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D87781">
        <w:rPr>
          <w:rFonts w:asciiTheme="minorHAnsi" w:hAnsiTheme="minorHAnsi"/>
          <w:b/>
          <w:sz w:val="24"/>
          <w:szCs w:val="24"/>
        </w:rPr>
        <w:t>0</w:t>
      </w:r>
      <w:r w:rsidR="007D7AB1">
        <w:rPr>
          <w:rFonts w:asciiTheme="minorHAnsi" w:hAnsiTheme="minorHAnsi"/>
          <w:b/>
          <w:sz w:val="24"/>
          <w:szCs w:val="24"/>
        </w:rPr>
        <w:t>9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</w:t>
      </w:r>
      <w:r w:rsidR="00FE49D4">
        <w:rPr>
          <w:rFonts w:asciiTheme="minorHAnsi" w:hAnsiTheme="minorHAnsi"/>
          <w:b/>
          <w:sz w:val="24"/>
          <w:szCs w:val="24"/>
        </w:rPr>
        <w:t>18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E266C4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E266C4">
        <w:rPr>
          <w:rFonts w:asciiTheme="minorHAnsi" w:hAnsiTheme="minorHAnsi"/>
          <w:b/>
          <w:sz w:val="24"/>
          <w:szCs w:val="24"/>
        </w:rPr>
        <w:t xml:space="preserve">Nazwa: </w:t>
      </w:r>
      <w:r w:rsidR="000A7A4B" w:rsidRPr="007E147D">
        <w:rPr>
          <w:rFonts w:asciiTheme="minorHAnsi" w:hAnsiTheme="minorHAnsi"/>
          <w:b/>
          <w:sz w:val="24"/>
          <w:szCs w:val="24"/>
        </w:rPr>
        <w:t xml:space="preserve">Zakup i dostawa </w:t>
      </w:r>
      <w:r w:rsidR="00101474">
        <w:rPr>
          <w:rFonts w:asciiTheme="minorHAnsi" w:hAnsiTheme="minorHAnsi"/>
          <w:b/>
          <w:sz w:val="24"/>
          <w:szCs w:val="24"/>
        </w:rPr>
        <w:t>płynów i sprzętu jednorazowego do terapii nerkozastępczej</w:t>
      </w:r>
      <w:r w:rsidR="000A219C" w:rsidRPr="00E266C4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03394C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</w:t>
      </w:r>
      <w:bookmarkStart w:id="0" w:name="_GoBack"/>
      <w:bookmarkEnd w:id="0"/>
      <w:r w:rsidRPr="00E25A11">
        <w:rPr>
          <w:rFonts w:asciiTheme="minorHAnsi" w:hAnsiTheme="minorHAnsi"/>
          <w:sz w:val="24"/>
          <w:szCs w:val="24"/>
        </w:rPr>
        <w:t>ZOZ MSW</w:t>
      </w:r>
      <w:r w:rsidR="0003394C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77149A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E25A11">
        <w:rPr>
          <w:rFonts w:asciiTheme="minorHAnsi" w:hAnsiTheme="minorHAnsi"/>
          <w:sz w:val="24"/>
          <w:szCs w:val="24"/>
        </w:rPr>
        <w:t>eń publicznych (</w:t>
      </w:r>
      <w:r w:rsidR="00B00DB5" w:rsidRPr="00773BD2">
        <w:rPr>
          <w:rFonts w:asciiTheme="minorHAnsi" w:hAnsiTheme="minorHAnsi"/>
          <w:sz w:val="24"/>
          <w:szCs w:val="24"/>
        </w:rPr>
        <w:t xml:space="preserve">j.t. </w:t>
      </w:r>
      <w:r w:rsidR="00B00DB5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B00DB5">
        <w:rPr>
          <w:rFonts w:asciiTheme="minorHAnsi" w:hAnsiTheme="minorHAnsi"/>
          <w:bCs/>
          <w:sz w:val="24"/>
          <w:szCs w:val="24"/>
        </w:rPr>
        <w:t xml:space="preserve"> ze zm</w:t>
      </w:r>
      <w:r w:rsidR="00B00DB5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25A11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B00DB5" w:rsidRPr="00773BD2">
        <w:rPr>
          <w:rFonts w:asciiTheme="minorHAnsi" w:hAnsiTheme="minorHAnsi"/>
          <w:sz w:val="24"/>
          <w:szCs w:val="24"/>
        </w:rPr>
        <w:t xml:space="preserve">j.t. </w:t>
      </w:r>
      <w:r w:rsidR="00B00DB5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B00DB5">
        <w:rPr>
          <w:rFonts w:asciiTheme="minorHAnsi" w:hAnsiTheme="minorHAnsi"/>
          <w:bCs/>
          <w:sz w:val="24"/>
          <w:szCs w:val="24"/>
        </w:rPr>
        <w:t xml:space="preserve"> ze zm</w:t>
      </w:r>
      <w:r w:rsidR="00B00DB5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25A11">
        <w:rPr>
          <w:rFonts w:asciiTheme="minorHAnsi" w:hAnsiTheme="minorHAnsi"/>
          <w:sz w:val="24"/>
          <w:szCs w:val="24"/>
        </w:rPr>
        <w:t>),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DE6CC9" w:rsidRPr="00DE6CC9" w:rsidRDefault="0003394C" w:rsidP="00DE6CC9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:rsidR="00DE6CC9" w:rsidRPr="00DE6CC9" w:rsidRDefault="00DE6CC9" w:rsidP="00DE6CC9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DE6CC9" w:rsidRPr="00DE6CC9" w:rsidRDefault="00DE6CC9" w:rsidP="00DE6CC9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DE6CC9" w:rsidRPr="00DE6CC9" w:rsidRDefault="00DE6CC9" w:rsidP="00DE6CC9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Piotr </w:t>
      </w:r>
      <w:proofErr w:type="spellStart"/>
      <w:r w:rsidRPr="00DE6CC9">
        <w:rPr>
          <w:rFonts w:asciiTheme="minorHAnsi" w:hAnsiTheme="minorHAnsi" w:cstheme="minorHAnsi"/>
          <w:i/>
          <w:sz w:val="24"/>
          <w:szCs w:val="24"/>
        </w:rPr>
        <w:t>Mełnicki</w:t>
      </w:r>
      <w:proofErr w:type="spellEnd"/>
      <w:r w:rsidRPr="00DE6CC9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DE6CC9">
          <w:rPr>
            <w:rStyle w:val="Hipercze"/>
            <w:rFonts w:asciiTheme="minorHAnsi" w:hAnsiTheme="minorHAnsi" w:cstheme="minorHAnsi"/>
            <w:i/>
            <w:sz w:val="24"/>
            <w:szCs w:val="24"/>
          </w:rPr>
          <w:t>abi@szpitalmsw.bydgoszcz.pl</w:t>
        </w:r>
      </w:hyperlink>
      <w:r w:rsidRPr="00DE6CC9">
        <w:rPr>
          <w:rFonts w:asciiTheme="minorHAnsi" w:hAnsiTheme="minorHAnsi" w:cstheme="minorHAnsi"/>
          <w:i/>
          <w:sz w:val="24"/>
          <w:szCs w:val="24"/>
        </w:rPr>
        <w:t xml:space="preserve"> , telefon </w:t>
      </w:r>
      <w:r>
        <w:rPr>
          <w:rFonts w:asciiTheme="minorHAnsi" w:hAnsiTheme="minorHAnsi" w:cstheme="minorHAnsi"/>
          <w:i/>
          <w:sz w:val="24"/>
          <w:szCs w:val="24"/>
        </w:rPr>
        <w:t>52 / 58-26-339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DE6CC9" w:rsidRPr="00DE6CC9" w:rsidRDefault="00DE6CC9" w:rsidP="00DE6CC9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RODO w 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7E147D">
        <w:rPr>
          <w:rFonts w:asciiTheme="minorHAnsi" w:hAnsiTheme="minorHAnsi"/>
          <w:b/>
          <w:sz w:val="24"/>
          <w:szCs w:val="24"/>
        </w:rPr>
        <w:t>Zakup i dostaw</w:t>
      </w:r>
      <w:r>
        <w:rPr>
          <w:rFonts w:asciiTheme="minorHAnsi" w:hAnsiTheme="minorHAnsi"/>
          <w:b/>
          <w:sz w:val="24"/>
          <w:szCs w:val="24"/>
        </w:rPr>
        <w:t>ę</w:t>
      </w:r>
      <w:r w:rsidRPr="007E147D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płynów i sprzętu jednorazowego do terapii nerkozastępczej </w:t>
      </w:r>
      <w:r w:rsidR="006B7EA3">
        <w:rPr>
          <w:rFonts w:asciiTheme="minorHAnsi" w:hAnsiTheme="minorHAnsi"/>
          <w:b/>
          <w:sz w:val="24"/>
          <w:szCs w:val="24"/>
        </w:rPr>
        <w:t xml:space="preserve">- </w:t>
      </w:r>
      <w:r>
        <w:rPr>
          <w:rFonts w:asciiTheme="minorHAnsi" w:hAnsiTheme="minorHAnsi"/>
          <w:b/>
          <w:sz w:val="24"/>
          <w:szCs w:val="24"/>
        </w:rPr>
        <w:t>09/2018,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E6CC9">
        <w:rPr>
          <w:rFonts w:asciiTheme="minorHAnsi" w:hAnsiTheme="minorHAnsi" w:cstheme="minorHAnsi"/>
          <w:sz w:val="24"/>
          <w:szCs w:val="24"/>
        </w:rPr>
        <w:t xml:space="preserve">prowadzonym w 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DE6CC9" w:rsidRPr="00DE6CC9" w:rsidRDefault="00DE6CC9" w:rsidP="00DE6CC9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DE6CC9" w:rsidRPr="00DE6CC9" w:rsidRDefault="00DE6CC9" w:rsidP="00DE6CC9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E6CC9" w:rsidRPr="00DE6CC9" w:rsidRDefault="00DE6CC9" w:rsidP="006B7EA3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6B7EA3" w:rsidRPr="006B7EA3" w:rsidRDefault="00DE6CC9" w:rsidP="006B7EA3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DE6CC9" w:rsidRPr="006B7EA3" w:rsidRDefault="00DE6CC9" w:rsidP="006B7EA3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DE6CC9" w:rsidRPr="00DE6CC9" w:rsidRDefault="00DE6CC9" w:rsidP="006B7EA3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DE6CC9" w:rsidRPr="00DE6CC9" w:rsidRDefault="00DE6CC9" w:rsidP="006B7EA3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 w:rsidR="006B7EA3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DE6CC9" w:rsidRPr="00DE6CC9" w:rsidRDefault="00DE6CC9" w:rsidP="006B7EA3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6B7EA3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 w:rsidR="006B7EA3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DE6CC9" w:rsidRPr="00DE6CC9" w:rsidRDefault="00DE6CC9" w:rsidP="006B7EA3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E6CC9" w:rsidRPr="006B7EA3" w:rsidRDefault="00DE6CC9" w:rsidP="006B7EA3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DE6CC9" w:rsidRPr="00DE6CC9" w:rsidRDefault="00DE6CC9" w:rsidP="006B7EA3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DE6CC9" w:rsidRPr="00DE6CC9" w:rsidRDefault="00DE6CC9" w:rsidP="006B7EA3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DE6CC9" w:rsidRPr="006B7EA3" w:rsidRDefault="00DE6CC9" w:rsidP="006B7EA3">
      <w:pPr>
        <w:pStyle w:val="Tekstpodstawowy21"/>
        <w:widowControl/>
        <w:numPr>
          <w:ilvl w:val="0"/>
          <w:numId w:val="53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0A7A4B" w:rsidRPr="0027702A" w:rsidRDefault="000A7A4B" w:rsidP="000A7A4B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="00101474">
        <w:rPr>
          <w:rFonts w:asciiTheme="minorHAnsi" w:hAnsiTheme="minorHAnsi"/>
          <w:b/>
          <w:sz w:val="24"/>
          <w:szCs w:val="24"/>
        </w:rPr>
        <w:t>z</w:t>
      </w:r>
      <w:r w:rsidR="00101474" w:rsidRPr="007E147D">
        <w:rPr>
          <w:rFonts w:asciiTheme="minorHAnsi" w:hAnsiTheme="minorHAnsi"/>
          <w:b/>
          <w:sz w:val="24"/>
          <w:szCs w:val="24"/>
        </w:rPr>
        <w:t xml:space="preserve">akup i dostawa </w:t>
      </w:r>
      <w:r w:rsidR="00101474">
        <w:rPr>
          <w:rFonts w:asciiTheme="minorHAnsi" w:hAnsiTheme="minorHAnsi"/>
          <w:b/>
          <w:sz w:val="24"/>
          <w:szCs w:val="24"/>
        </w:rPr>
        <w:t>płynów i sprzętu jednorazowego do terapii nerkozastępczej</w:t>
      </w:r>
      <w:r w:rsidRPr="00E266C4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0A7A4B" w:rsidRPr="00ED240D" w:rsidRDefault="000A7A4B" w:rsidP="000A7A4B">
      <w:pPr>
        <w:jc w:val="both"/>
        <w:rPr>
          <w:rFonts w:asciiTheme="minorHAnsi" w:hAnsiTheme="minorHAnsi"/>
          <w:sz w:val="24"/>
          <w:szCs w:val="24"/>
        </w:rPr>
      </w:pPr>
      <w:r w:rsidRPr="00ED240D">
        <w:rPr>
          <w:rFonts w:asciiTheme="minorHAnsi" w:hAnsiTheme="minorHAnsi"/>
          <w:sz w:val="24"/>
          <w:szCs w:val="24"/>
        </w:rPr>
        <w:t xml:space="preserve">Kod CPV: </w:t>
      </w:r>
      <w:r w:rsidR="00101474">
        <w:rPr>
          <w:rFonts w:asciiTheme="minorHAnsi" w:hAnsiTheme="minorHAnsi"/>
          <w:sz w:val="24"/>
          <w:szCs w:val="24"/>
        </w:rPr>
        <w:t>33692800-5</w:t>
      </w:r>
      <w:r w:rsidRPr="00ED240D">
        <w:rPr>
          <w:rFonts w:asciiTheme="minorHAnsi" w:hAnsiTheme="minorHAnsi"/>
          <w:sz w:val="24"/>
          <w:szCs w:val="24"/>
        </w:rPr>
        <w:t>.</w:t>
      </w:r>
    </w:p>
    <w:p w:rsidR="000A7A4B" w:rsidRPr="0027702A" w:rsidRDefault="000A7A4B" w:rsidP="000A7A4B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FE49D4" w:rsidRPr="000A6845" w:rsidRDefault="00101474" w:rsidP="006F79B0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Oferowany sprzęt stanowiący przedmiot zamówienia winien spełniać wymagania prawne dotyczące dopuszczenia do obrotu na </w:t>
      </w:r>
      <w:r w:rsidRPr="006717FE">
        <w:rPr>
          <w:rFonts w:asciiTheme="minorHAnsi" w:hAnsiTheme="minorHAnsi"/>
          <w:szCs w:val="24"/>
        </w:rPr>
        <w:t>rynku unijnym, posiadać wszelkie niezbędne atesty i świadectwa rejestracji dotyczące przedmiotu zamówienia objętego niniejszą specyfikacją istotnych warunków zamówienia, zgodnie z postanowieniami ustawy z dnia 20 maja 2010 r. o wyrobach medycznych (</w:t>
      </w:r>
      <w:r w:rsidRPr="006717FE">
        <w:rPr>
          <w:rFonts w:ascii="Calibri" w:hAnsi="Calibri" w:cs="Calibri"/>
          <w:szCs w:val="24"/>
        </w:rPr>
        <w:t xml:space="preserve">Dz. U. z 2017 r. poz. 211 z </w:t>
      </w:r>
      <w:proofErr w:type="spellStart"/>
      <w:r w:rsidRPr="006717FE">
        <w:rPr>
          <w:rFonts w:ascii="Calibri" w:hAnsi="Calibri" w:cs="Calibri"/>
          <w:szCs w:val="24"/>
        </w:rPr>
        <w:t>późn</w:t>
      </w:r>
      <w:proofErr w:type="spellEnd"/>
      <w:r w:rsidRPr="006717FE">
        <w:rPr>
          <w:rFonts w:ascii="Calibri" w:hAnsi="Calibri" w:cs="Calibri"/>
          <w:szCs w:val="24"/>
        </w:rPr>
        <w:t>. zm.</w:t>
      </w:r>
      <w:r w:rsidRPr="006717FE">
        <w:rPr>
          <w:rFonts w:asciiTheme="minorHAnsi" w:hAnsiTheme="minorHAnsi"/>
          <w:szCs w:val="24"/>
        </w:rPr>
        <w:t>)</w:t>
      </w:r>
    </w:p>
    <w:p w:rsidR="00101474" w:rsidRDefault="00FE49D4" w:rsidP="00101474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wymaga aby produkty w chwili dostawy posiały trwałość materiałowo - użytkową nie krótszą niż 12 miesięcy licząc od dnia dostawy.</w:t>
      </w:r>
    </w:p>
    <w:p w:rsidR="00101474" w:rsidRPr="00101474" w:rsidRDefault="00101474" w:rsidP="00101474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101474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101474">
        <w:rPr>
          <w:rFonts w:asciiTheme="minorHAnsi" w:hAnsiTheme="minorHAnsi"/>
          <w:szCs w:val="24"/>
        </w:rPr>
        <w:t>siwz</w:t>
      </w:r>
      <w:proofErr w:type="spellEnd"/>
      <w:r w:rsidRPr="00101474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FE49D4" w:rsidRPr="000A6845" w:rsidRDefault="00FE49D4" w:rsidP="006F79B0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E49D4" w:rsidRPr="000A6845" w:rsidRDefault="00FE49D4" w:rsidP="006F79B0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eastAsia="Calibri" w:hAnsiTheme="minorHAnsi"/>
          <w:szCs w:val="24"/>
          <w:lang w:eastAsia="pl-PL"/>
        </w:rPr>
        <w:t>Zamawiaj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0A6845">
        <w:rPr>
          <w:rFonts w:asciiTheme="minorHAnsi" w:eastAsia="Calibri" w:hAnsiTheme="minorHAnsi"/>
          <w:szCs w:val="24"/>
          <w:lang w:eastAsia="pl-PL"/>
        </w:rPr>
        <w:t xml:space="preserve">cy 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>żą</w:t>
      </w:r>
      <w:r w:rsidRPr="000A6845">
        <w:rPr>
          <w:rFonts w:asciiTheme="minorHAnsi" w:eastAsia="Calibri" w:hAnsiTheme="minorHAnsi"/>
          <w:szCs w:val="24"/>
          <w:lang w:eastAsia="pl-PL"/>
        </w:rPr>
        <w:t>da wskazania przez Wykonawc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0A6845">
        <w:rPr>
          <w:rFonts w:asciiTheme="minorHAnsi" w:eastAsia="Calibri" w:hAnsiTheme="minorHAnsi"/>
          <w:szCs w:val="24"/>
          <w:lang w:eastAsia="pl-PL"/>
        </w:rPr>
        <w:t>cz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>ęś</w:t>
      </w:r>
      <w:r w:rsidRPr="000A6845">
        <w:rPr>
          <w:rFonts w:asciiTheme="minorHAnsi" w:eastAsia="Calibri" w:hAnsiTheme="minorHAnsi"/>
          <w:szCs w:val="24"/>
          <w:lang w:eastAsia="pl-PL"/>
        </w:rPr>
        <w:t>ci zamówienia, których wykonanie zamierza powierzy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 xml:space="preserve">ć </w:t>
      </w:r>
      <w:r w:rsidRPr="000A6845">
        <w:rPr>
          <w:rFonts w:asciiTheme="minorHAnsi" w:eastAsia="Calibri" w:hAnsiTheme="minorHAnsi"/>
          <w:szCs w:val="24"/>
          <w:lang w:eastAsia="pl-PL"/>
        </w:rPr>
        <w:t>podwykonawcom i podania przez Wykonawc</w:t>
      </w:r>
      <w:r w:rsidRPr="000A6845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0A6845">
        <w:rPr>
          <w:rFonts w:asciiTheme="minorHAnsi" w:eastAsia="Calibri" w:hAnsiTheme="minorHAnsi"/>
          <w:szCs w:val="24"/>
          <w:lang w:eastAsia="pl-PL"/>
        </w:rPr>
        <w:t>firm</w:t>
      </w:r>
      <w:r w:rsidRPr="000A6845">
        <w:rPr>
          <w:rFonts w:asciiTheme="minorHAnsi" w:hAnsiTheme="minorHAnsi"/>
          <w:szCs w:val="24"/>
        </w:rPr>
        <w:t xml:space="preserve"> </w:t>
      </w:r>
      <w:r w:rsidRPr="000A6845">
        <w:rPr>
          <w:rFonts w:asciiTheme="minorHAnsi" w:eastAsia="Calibri" w:hAnsiTheme="minorHAnsi"/>
          <w:szCs w:val="24"/>
          <w:lang w:eastAsia="pl-PL"/>
        </w:rPr>
        <w:t>podwykonawców.</w:t>
      </w:r>
    </w:p>
    <w:p w:rsidR="00FE49D4" w:rsidRDefault="00FE49D4" w:rsidP="006F79B0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 xml:space="preserve">Zamawiający nie dopuszcza możliwości składania ofert </w:t>
      </w:r>
      <w:r>
        <w:rPr>
          <w:rFonts w:asciiTheme="minorHAnsi" w:hAnsiTheme="minorHAnsi"/>
          <w:szCs w:val="24"/>
        </w:rPr>
        <w:t>częściowych</w:t>
      </w:r>
      <w:r w:rsidRPr="000A6845">
        <w:rPr>
          <w:rFonts w:asciiTheme="minorHAnsi" w:hAnsiTheme="minorHAnsi"/>
          <w:szCs w:val="24"/>
        </w:rPr>
        <w:t>.</w:t>
      </w:r>
    </w:p>
    <w:p w:rsidR="00FE49D4" w:rsidRPr="000A6845" w:rsidRDefault="00FE49D4" w:rsidP="006F79B0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nie dopuszcza możliwości składania ofert wariantowych.</w:t>
      </w:r>
    </w:p>
    <w:p w:rsidR="00FE49D4" w:rsidRPr="000A6845" w:rsidRDefault="00FE49D4" w:rsidP="006F79B0">
      <w:pPr>
        <w:pStyle w:val="Tekstpodstawowy21"/>
        <w:widowControl/>
        <w:numPr>
          <w:ilvl w:val="3"/>
          <w:numId w:val="38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0A7A4B" w:rsidRPr="00557C0E" w:rsidRDefault="000A7A4B" w:rsidP="000A7A4B">
      <w:pPr>
        <w:pStyle w:val="WW-BodyText21234"/>
        <w:tabs>
          <w:tab w:val="left" w:pos="1556"/>
        </w:tabs>
        <w:rPr>
          <w:rFonts w:asciiTheme="minorHAnsi" w:hAnsiTheme="minorHAnsi"/>
          <w:b/>
        </w:rPr>
      </w:pPr>
      <w:r w:rsidRPr="00557C0E">
        <w:rPr>
          <w:rFonts w:asciiTheme="minorHAnsi" w:hAnsiTheme="minorHAnsi"/>
        </w:rPr>
        <w:t xml:space="preserve">Wymagany termin realizacji zamówienia – </w:t>
      </w:r>
      <w:r w:rsidR="00FE49D4" w:rsidRPr="000A6845">
        <w:rPr>
          <w:rFonts w:asciiTheme="minorHAnsi" w:hAnsiTheme="minorHAnsi"/>
        </w:rPr>
        <w:t>sukcesywnie w terminie do 24 godzin od złożenia zamówienia</w:t>
      </w:r>
      <w:r w:rsidR="00FE49D4" w:rsidRPr="00614296">
        <w:rPr>
          <w:rFonts w:asciiTheme="minorHAnsi" w:hAnsiTheme="minorHAnsi"/>
        </w:rPr>
        <w:t xml:space="preserve"> w okresie</w:t>
      </w:r>
      <w:r w:rsidR="00FE49D4" w:rsidRPr="00614296">
        <w:rPr>
          <w:rFonts w:asciiTheme="minorHAnsi" w:hAnsiTheme="minorHAnsi"/>
          <w:b/>
        </w:rPr>
        <w:t xml:space="preserve"> </w:t>
      </w:r>
      <w:r w:rsidR="00FE49D4" w:rsidRPr="00614296">
        <w:rPr>
          <w:rFonts w:asciiTheme="minorHAnsi" w:hAnsiTheme="minorHAnsi"/>
        </w:rPr>
        <w:t xml:space="preserve">od dnia podpisania umowy do </w:t>
      </w:r>
      <w:r w:rsidR="00FE49D4">
        <w:rPr>
          <w:rFonts w:asciiTheme="minorHAnsi" w:hAnsiTheme="minorHAnsi"/>
          <w:b/>
        </w:rPr>
        <w:t>31.08</w:t>
      </w:r>
      <w:r w:rsidR="00FE49D4" w:rsidRPr="00614296">
        <w:rPr>
          <w:rFonts w:asciiTheme="minorHAnsi" w:hAnsiTheme="minorHAnsi"/>
          <w:b/>
        </w:rPr>
        <w:t>.201</w:t>
      </w:r>
      <w:r w:rsidR="00FE49D4">
        <w:rPr>
          <w:rFonts w:asciiTheme="minorHAnsi" w:hAnsiTheme="minorHAnsi"/>
          <w:b/>
        </w:rPr>
        <w:t>8</w:t>
      </w:r>
      <w:r w:rsidR="00FE49D4" w:rsidRPr="00614296">
        <w:rPr>
          <w:rFonts w:asciiTheme="minorHAnsi" w:hAnsiTheme="minorHAnsi"/>
          <w:b/>
        </w:rPr>
        <w:t xml:space="preserve"> r.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FE49D4" w:rsidRPr="00D87781" w:rsidRDefault="00FE49D4" w:rsidP="00FE49D4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kompetencji </w:t>
      </w:r>
      <w:r w:rsidRPr="00D87781">
        <w:rPr>
          <w:rFonts w:asciiTheme="minorHAnsi" w:hAnsiTheme="minorHAnsi"/>
          <w:szCs w:val="24"/>
        </w:rPr>
        <w:t>lub uprawnień do prowadzenia określonej działalności zawodowej, o ile wynika to z odrębnych przepisów:</w:t>
      </w:r>
    </w:p>
    <w:p w:rsidR="00101474" w:rsidRPr="00141017" w:rsidRDefault="00101474" w:rsidP="00101474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FE49D4" w:rsidRPr="00D87781" w:rsidRDefault="00FE49D4" w:rsidP="00FE49D4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D87781">
        <w:rPr>
          <w:rFonts w:asciiTheme="minorHAnsi" w:hAnsiTheme="minorHAnsi"/>
          <w:szCs w:val="24"/>
        </w:rPr>
        <w:t xml:space="preserve">sytuacji ekonomicznej i finansowej: </w:t>
      </w:r>
    </w:p>
    <w:p w:rsidR="00FE49D4" w:rsidRPr="00141017" w:rsidRDefault="00FE49D4" w:rsidP="00FE49D4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FE49D4" w:rsidRPr="00141017" w:rsidRDefault="00FE49D4" w:rsidP="00FE49D4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FE49D4" w:rsidRPr="00486A0F" w:rsidRDefault="00FE49D4" w:rsidP="00FE49D4">
      <w:pPr>
        <w:pStyle w:val="PPKT"/>
        <w:spacing w:before="0" w:after="0" w:line="240" w:lineRule="auto"/>
        <w:ind w:left="709"/>
        <w:rPr>
          <w:rFonts w:asciiTheme="minorHAnsi" w:hAnsiTheme="minorHAnsi" w:cs="Calibri"/>
          <w:highlight w:val="yellow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lastRenderedPageBreak/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A81EAB" w:rsidRPr="00A9579A" w:rsidRDefault="00A81EAB" w:rsidP="00A81EAB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A81EAB" w:rsidRPr="00A9579A" w:rsidRDefault="00A81EAB" w:rsidP="00A81EAB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A81EAB" w:rsidRPr="00A9579A" w:rsidRDefault="00A81EAB" w:rsidP="00A81EAB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A81EAB" w:rsidRPr="00A9579A" w:rsidRDefault="00A81EAB" w:rsidP="00A81EAB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A81EAB" w:rsidRPr="00E25A11" w:rsidRDefault="00A81EAB" w:rsidP="00A81EAB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A81EAB" w:rsidRPr="00E25A11" w:rsidRDefault="00A81EAB" w:rsidP="00A81EAB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 (załącznik Nr 3 do SIWZ);</w:t>
      </w:r>
    </w:p>
    <w:p w:rsidR="00A81EAB" w:rsidRPr="00E25A11" w:rsidRDefault="00A81EAB" w:rsidP="00A81EAB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:rsidR="00101474" w:rsidRPr="00E25A11" w:rsidRDefault="00101474" w:rsidP="0010147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>
        <w:rPr>
          <w:rFonts w:asciiTheme="minorHAnsi" w:hAnsiTheme="minorHAnsi"/>
          <w:szCs w:val="24"/>
        </w:rPr>
        <w:t>e, musi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A81EAB" w:rsidRPr="00A9579A" w:rsidRDefault="00A81EAB" w:rsidP="00A81EAB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/>
          <w:szCs w:val="24"/>
        </w:rPr>
        <w:t>PEŁNOMOCNICTWO:</w:t>
      </w:r>
    </w:p>
    <w:p w:rsidR="00A81EAB" w:rsidRPr="00E25A11" w:rsidRDefault="00A81EAB" w:rsidP="00A81EAB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A81EAB" w:rsidRPr="00E25A11" w:rsidRDefault="00A81EAB" w:rsidP="00A81EAB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A81EAB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A81EAB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6C559D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E25A11" w:rsidRDefault="00A665F5" w:rsidP="006C559D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101474">
        <w:rPr>
          <w:rFonts w:asciiTheme="minorHAnsi" w:eastAsia="Calibri" w:hAnsiTheme="minorHAnsi"/>
          <w:sz w:val="24"/>
          <w:szCs w:val="24"/>
          <w:lang w:eastAsia="pl-PL"/>
        </w:rPr>
        <w:t>tórym mowa w rozdziale VI ust. 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A81EAB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dokumenty w przypadku przekazania tych dokumentów wyłącznie drogą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AD7F30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58-26-209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lastRenderedPageBreak/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03394C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eastAsia="Calibri" w:hAnsiTheme="minorHAnsi"/>
          <w:szCs w:val="24"/>
          <w:lang w:eastAsia="pl-PL"/>
        </w:rPr>
        <w:t xml:space="preserve">Zakup i </w:t>
      </w:r>
      <w:r w:rsidRPr="00A81EAB">
        <w:rPr>
          <w:rFonts w:asciiTheme="minorHAnsi" w:eastAsia="Calibri" w:hAnsiTheme="minorHAnsi"/>
          <w:szCs w:val="24"/>
          <w:lang w:eastAsia="pl-PL"/>
        </w:rPr>
        <w:t xml:space="preserve">dostawa </w:t>
      </w:r>
      <w:r w:rsidR="00101474" w:rsidRPr="00101474">
        <w:rPr>
          <w:rFonts w:asciiTheme="minorHAnsi" w:hAnsiTheme="minorHAnsi"/>
          <w:szCs w:val="24"/>
        </w:rPr>
        <w:t>płynów i sprzętu jednorazowego do terapii nerkozastępczej</w:t>
      </w:r>
      <w:r w:rsidR="00D87781">
        <w:rPr>
          <w:rFonts w:asciiTheme="minorHAnsi" w:hAnsiTheme="minorHAnsi"/>
          <w:szCs w:val="24"/>
        </w:rPr>
        <w:t xml:space="preserve"> – 0</w:t>
      </w:r>
      <w:r w:rsidR="00101474">
        <w:rPr>
          <w:rFonts w:asciiTheme="minorHAnsi" w:hAnsiTheme="minorHAnsi"/>
          <w:szCs w:val="24"/>
        </w:rPr>
        <w:t>9</w:t>
      </w:r>
      <w:r w:rsidR="00D501EA" w:rsidRPr="00E25A11">
        <w:rPr>
          <w:rFonts w:asciiTheme="minorHAnsi" w:hAnsiTheme="minorHAnsi"/>
          <w:szCs w:val="24"/>
        </w:rPr>
        <w:t>/2</w:t>
      </w:r>
      <w:r w:rsidR="00D87781">
        <w:rPr>
          <w:rFonts w:asciiTheme="minorHAnsi" w:hAnsiTheme="minorHAnsi"/>
          <w:szCs w:val="24"/>
        </w:rPr>
        <w:t>01</w:t>
      </w:r>
      <w:r w:rsidR="00A81EAB">
        <w:rPr>
          <w:rFonts w:asciiTheme="minorHAnsi" w:hAnsiTheme="minorHAnsi"/>
          <w:szCs w:val="24"/>
        </w:rPr>
        <w:t>8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101474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14</w:t>
      </w:r>
      <w:r w:rsidR="00AD7F30">
        <w:rPr>
          <w:rFonts w:asciiTheme="minorHAnsi" w:hAnsiTheme="minorHAnsi"/>
          <w:b w:val="0"/>
          <w:szCs w:val="24"/>
        </w:rPr>
        <w:t>.0</w:t>
      </w:r>
      <w:r>
        <w:rPr>
          <w:rFonts w:asciiTheme="minorHAnsi" w:hAnsiTheme="minorHAnsi"/>
          <w:b w:val="0"/>
          <w:szCs w:val="24"/>
        </w:rPr>
        <w:t>6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 w:rsidR="00A81EAB">
        <w:rPr>
          <w:rFonts w:asciiTheme="minorHAnsi" w:hAnsiTheme="minorHAnsi"/>
          <w:b w:val="0"/>
          <w:szCs w:val="24"/>
        </w:rPr>
        <w:t>8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lastRenderedPageBreak/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A81EAB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A81EAB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101474">
        <w:rPr>
          <w:rFonts w:asciiTheme="minorHAnsi" w:hAnsiTheme="minorHAnsi"/>
          <w:b/>
          <w:szCs w:val="24"/>
        </w:rPr>
        <w:t>14</w:t>
      </w:r>
      <w:r w:rsidRPr="00AB5255">
        <w:rPr>
          <w:rFonts w:asciiTheme="minorHAnsi" w:hAnsiTheme="minorHAnsi"/>
          <w:b/>
          <w:szCs w:val="24"/>
        </w:rPr>
        <w:t>.</w:t>
      </w:r>
      <w:r w:rsidR="00AD7F30">
        <w:rPr>
          <w:rFonts w:asciiTheme="minorHAnsi" w:hAnsiTheme="minorHAnsi"/>
          <w:b/>
          <w:szCs w:val="24"/>
        </w:rPr>
        <w:t>0</w:t>
      </w:r>
      <w:r w:rsidR="00101474">
        <w:rPr>
          <w:rFonts w:asciiTheme="minorHAnsi" w:hAnsiTheme="minorHAnsi"/>
          <w:b/>
          <w:szCs w:val="24"/>
        </w:rPr>
        <w:t>6</w:t>
      </w:r>
      <w:r w:rsidRPr="00AB5255">
        <w:rPr>
          <w:rFonts w:asciiTheme="minorHAnsi" w:hAnsiTheme="minorHAnsi"/>
          <w:b/>
          <w:szCs w:val="24"/>
        </w:rPr>
        <w:t>.201</w:t>
      </w:r>
      <w:r w:rsidR="00A81EAB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A81EAB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101474">
        <w:rPr>
          <w:rFonts w:asciiTheme="minorHAnsi" w:hAnsiTheme="minorHAnsi"/>
          <w:b/>
          <w:szCs w:val="24"/>
        </w:rPr>
        <w:t>14</w:t>
      </w:r>
      <w:r w:rsidRPr="00AB5255">
        <w:rPr>
          <w:rFonts w:asciiTheme="minorHAnsi" w:hAnsiTheme="minorHAnsi"/>
          <w:b/>
          <w:szCs w:val="24"/>
        </w:rPr>
        <w:t>.</w:t>
      </w:r>
      <w:r w:rsidR="00D87781">
        <w:rPr>
          <w:rFonts w:asciiTheme="minorHAnsi" w:hAnsiTheme="minorHAnsi"/>
          <w:b/>
          <w:szCs w:val="24"/>
        </w:rPr>
        <w:t>0</w:t>
      </w:r>
      <w:r w:rsidR="00101474">
        <w:rPr>
          <w:rFonts w:asciiTheme="minorHAnsi" w:hAnsiTheme="minorHAnsi"/>
          <w:b/>
          <w:szCs w:val="24"/>
        </w:rPr>
        <w:t>6</w:t>
      </w:r>
      <w:r w:rsidRPr="00AB5255">
        <w:rPr>
          <w:rFonts w:asciiTheme="minorHAnsi" w:hAnsiTheme="minorHAnsi"/>
          <w:b/>
          <w:szCs w:val="24"/>
        </w:rPr>
        <w:t>.201</w:t>
      </w:r>
      <w:r w:rsidR="00A81EAB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A81EAB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lastRenderedPageBreak/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81EAB" w:rsidRDefault="00A81EAB" w:rsidP="00A81E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- 60%</w:t>
      </w:r>
    </w:p>
    <w:p w:rsidR="00A81EAB" w:rsidRDefault="00A81EAB" w:rsidP="00A81E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załatwienia reklamacji (R) – 30%</w:t>
      </w:r>
    </w:p>
    <w:p w:rsidR="00A81EAB" w:rsidRPr="00E25A11" w:rsidRDefault="00A81EAB" w:rsidP="00A81EAB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E266C4" w:rsidRPr="00E25A11" w:rsidRDefault="00E266C4" w:rsidP="00E266C4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E266C4" w:rsidRPr="00E25A1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Pr="00E25A11">
        <w:rPr>
          <w:rFonts w:asciiTheme="minorHAnsi" w:hAnsiTheme="minorHAnsi"/>
          <w:b/>
          <w:sz w:val="24"/>
        </w:rPr>
        <w:t xml:space="preserve">  – 60%: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E266C4" w:rsidRPr="00E25A11" w:rsidRDefault="00E266C4" w:rsidP="00E266C4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>C = (---------------------------------------------- x 100 pkt) x waga kryterium tj. 60 %</w:t>
      </w:r>
    </w:p>
    <w:p w:rsidR="00E266C4" w:rsidRPr="00E25A11" w:rsidRDefault="00E266C4" w:rsidP="00E266C4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81EAB" w:rsidRPr="00F95BAB" w:rsidRDefault="00A81EAB" w:rsidP="00A81EAB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F95BAB">
        <w:rPr>
          <w:rFonts w:asciiTheme="minorHAnsi" w:hAnsiTheme="minorHAnsi"/>
          <w:sz w:val="24"/>
        </w:rPr>
        <w:t xml:space="preserve">Kryterium </w:t>
      </w:r>
      <w:r w:rsidRPr="00F95BAB">
        <w:rPr>
          <w:rFonts w:asciiTheme="minorHAnsi" w:hAnsiTheme="minorHAnsi"/>
          <w:b/>
          <w:sz w:val="24"/>
        </w:rPr>
        <w:t xml:space="preserve">termin załatwienia reklamacji – 30 %. </w:t>
      </w:r>
      <w:r w:rsidRPr="00F95BAB">
        <w:rPr>
          <w:rFonts w:asciiTheme="minorHAnsi" w:hAnsiTheme="minorHAnsi"/>
          <w:sz w:val="24"/>
        </w:rPr>
        <w:t>Oferta z najkrótszym czasem załatwienia reklamacji otrzyma maksymalną ilość punktów, a pozostałym Ofertom zostanie przypisana odpowiednio mniejsza liczba punktów, zgodnie ze wzorem::</w:t>
      </w:r>
    </w:p>
    <w:p w:rsidR="00A81EAB" w:rsidRPr="00F95BAB" w:rsidRDefault="00A81EAB" w:rsidP="00A81EA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A81EAB" w:rsidRPr="00F95BAB" w:rsidRDefault="00A81EAB" w:rsidP="00A81EAB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F95BAB">
        <w:rPr>
          <w:rFonts w:asciiTheme="minorHAnsi" w:hAnsiTheme="minorHAnsi"/>
          <w:sz w:val="22"/>
          <w:szCs w:val="22"/>
        </w:rPr>
        <w:t>Oferta o najkrótszym czasie załatwienia reklamacji</w:t>
      </w:r>
    </w:p>
    <w:p w:rsidR="00A81EAB" w:rsidRPr="00F95BAB" w:rsidRDefault="00A81EAB" w:rsidP="00A81EAB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F95BAB">
        <w:rPr>
          <w:rFonts w:asciiTheme="minorHAnsi" w:hAnsiTheme="minorHAnsi"/>
          <w:sz w:val="22"/>
          <w:szCs w:val="22"/>
        </w:rPr>
        <w:t>R = (---------------------------------------------- x 100 pkt) x waga kryterium tj. 30 %</w:t>
      </w:r>
    </w:p>
    <w:p w:rsidR="00A81EAB" w:rsidRPr="00F95BAB" w:rsidRDefault="00A81EAB" w:rsidP="00A81EAB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F95BAB">
        <w:rPr>
          <w:rFonts w:asciiTheme="minorHAnsi" w:hAnsiTheme="minorHAnsi"/>
          <w:sz w:val="22"/>
          <w:szCs w:val="22"/>
        </w:rPr>
        <w:t xml:space="preserve">Termin załatwienia reklamacji oferty badanej </w:t>
      </w:r>
    </w:p>
    <w:p w:rsidR="00A81EAB" w:rsidRPr="00F95BAB" w:rsidRDefault="00A81EAB" w:rsidP="00A81EA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A81EAB" w:rsidRPr="00F95BAB" w:rsidRDefault="00A81EAB" w:rsidP="00A81EA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F95BAB">
        <w:rPr>
          <w:rFonts w:asciiTheme="minorHAnsi" w:hAnsiTheme="minorHAnsi"/>
          <w:b/>
          <w:sz w:val="24"/>
        </w:rPr>
        <w:t>Zamawiający informuje, że Wykonawca może zaoferować wyłącznie pełne dni oraz termin nie może być dłuższy niż 10 dni roboczych</w:t>
      </w:r>
    </w:p>
    <w:p w:rsidR="00A81EAB" w:rsidRPr="00F95BAB" w:rsidRDefault="00A81EAB" w:rsidP="00A81EA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A81EAB" w:rsidRPr="00F95BAB" w:rsidRDefault="00A81EAB" w:rsidP="00A81EAB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F95BAB">
        <w:rPr>
          <w:rFonts w:asciiTheme="minorHAnsi" w:hAnsiTheme="minorHAnsi"/>
          <w:sz w:val="24"/>
        </w:rPr>
        <w:t xml:space="preserve">Kryterium </w:t>
      </w:r>
      <w:r w:rsidRPr="00F95BAB">
        <w:rPr>
          <w:rFonts w:asciiTheme="minorHAnsi" w:hAnsiTheme="minorHAnsi"/>
          <w:b/>
          <w:sz w:val="24"/>
        </w:rPr>
        <w:t xml:space="preserve">termin płatności (P) – 10 %. </w:t>
      </w:r>
      <w:r w:rsidRPr="00F95BAB">
        <w:rPr>
          <w:rFonts w:asciiTheme="minorHAnsi" w:hAnsi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:rsidR="00A81EAB" w:rsidRPr="00F95BAB" w:rsidRDefault="00A81EAB" w:rsidP="00A81EA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A81EAB" w:rsidRPr="00F95BAB" w:rsidRDefault="00A81EAB" w:rsidP="00A81EAB">
      <w:pPr>
        <w:pStyle w:val="Standard"/>
        <w:ind w:left="5" w:firstLine="1696"/>
        <w:rPr>
          <w:rFonts w:asciiTheme="minorHAnsi" w:hAnsiTheme="minorHAnsi"/>
          <w:sz w:val="22"/>
          <w:szCs w:val="22"/>
        </w:rPr>
      </w:pPr>
      <w:r w:rsidRPr="00F95BAB">
        <w:rPr>
          <w:rFonts w:asciiTheme="minorHAnsi" w:hAnsiTheme="minorHAnsi"/>
          <w:sz w:val="22"/>
          <w:szCs w:val="22"/>
        </w:rPr>
        <w:t>Termin płatności oferty badanej - 30 dni</w:t>
      </w:r>
    </w:p>
    <w:p w:rsidR="00A81EAB" w:rsidRPr="00F95BAB" w:rsidRDefault="00A81EAB" w:rsidP="00A81EAB">
      <w:pPr>
        <w:pStyle w:val="Standard"/>
        <w:ind w:left="5" w:firstLine="1129"/>
        <w:rPr>
          <w:rFonts w:asciiTheme="minorHAnsi" w:hAnsiTheme="minorHAnsi"/>
          <w:sz w:val="22"/>
          <w:szCs w:val="22"/>
        </w:rPr>
      </w:pPr>
      <w:r w:rsidRPr="00F95BAB">
        <w:rPr>
          <w:rFonts w:asciiTheme="minorHAnsi" w:hAnsiTheme="minorHAnsi"/>
          <w:sz w:val="22"/>
          <w:szCs w:val="22"/>
        </w:rPr>
        <w:t>P = (---------------------------------------------------- x 100 pkt) x waga kryterium tj. 10 %</w:t>
      </w:r>
    </w:p>
    <w:p w:rsidR="00A81EAB" w:rsidRPr="00F95BAB" w:rsidRDefault="00A81EAB" w:rsidP="00A81EAB">
      <w:pPr>
        <w:pStyle w:val="Standard"/>
        <w:ind w:firstLine="3119"/>
        <w:rPr>
          <w:rFonts w:asciiTheme="minorHAnsi" w:hAnsiTheme="minorHAnsi"/>
          <w:sz w:val="22"/>
          <w:szCs w:val="22"/>
        </w:rPr>
      </w:pPr>
      <w:r w:rsidRPr="00F95BAB">
        <w:rPr>
          <w:rFonts w:asciiTheme="minorHAnsi" w:hAnsiTheme="minorHAnsi"/>
          <w:sz w:val="22"/>
          <w:szCs w:val="22"/>
        </w:rPr>
        <w:t>30 dni</w:t>
      </w:r>
    </w:p>
    <w:p w:rsidR="00A81EAB" w:rsidRPr="00F95BAB" w:rsidRDefault="00A81EAB" w:rsidP="00A81EAB">
      <w:pPr>
        <w:pStyle w:val="StandardZnak"/>
        <w:spacing w:line="276" w:lineRule="auto"/>
        <w:ind w:left="567"/>
        <w:jc w:val="both"/>
        <w:rPr>
          <w:rFonts w:asciiTheme="minorHAnsi" w:hAnsiTheme="minorHAnsi"/>
        </w:rPr>
      </w:pPr>
    </w:p>
    <w:p w:rsidR="00A81EAB" w:rsidRPr="00F95BAB" w:rsidRDefault="00A81EAB" w:rsidP="00A81EAB">
      <w:pPr>
        <w:pStyle w:val="StandardZnak"/>
        <w:spacing w:line="276" w:lineRule="auto"/>
        <w:ind w:left="567"/>
        <w:jc w:val="both"/>
        <w:rPr>
          <w:rFonts w:asciiTheme="minorHAnsi" w:hAnsiTheme="minorHAnsi"/>
          <w:b/>
        </w:rPr>
      </w:pPr>
      <w:r w:rsidRPr="00F95BAB">
        <w:rPr>
          <w:rFonts w:asciiTheme="minorHAnsi" w:hAnsiTheme="minorHAnsi"/>
          <w:b/>
        </w:rPr>
        <w:t xml:space="preserve">Zamawiający informuje, że dopuszczalny termin płatności </w:t>
      </w:r>
      <w:r w:rsidRPr="00F95BAB">
        <w:rPr>
          <w:rFonts w:asciiTheme="minorHAnsi" w:hAnsiTheme="minorHAnsi"/>
          <w:b/>
          <w:u w:val="single"/>
        </w:rPr>
        <w:t>nie może być krótszy niż 30 dni i nie dłuższy niż 60 dni.</w:t>
      </w:r>
      <w:r w:rsidRPr="00F95BAB">
        <w:rPr>
          <w:rFonts w:asciiTheme="minorHAnsi" w:hAnsiTheme="minorHAnsi"/>
          <w:b/>
        </w:rPr>
        <w:t xml:space="preserve"> </w:t>
      </w:r>
    </w:p>
    <w:p w:rsidR="00E266C4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E266C4" w:rsidRPr="00E25A11" w:rsidRDefault="00E266C4" w:rsidP="00E266C4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E266C4" w:rsidRPr="00E25A11" w:rsidRDefault="00E266C4" w:rsidP="00E266C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81EAB" w:rsidRPr="00E25A11" w:rsidRDefault="00A81EAB" w:rsidP="00A81EAB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 = C +</w:t>
      </w:r>
      <w:r>
        <w:rPr>
          <w:rFonts w:asciiTheme="minorHAnsi" w:hAnsiTheme="minorHAnsi"/>
          <w:sz w:val="24"/>
        </w:rPr>
        <w:t xml:space="preserve"> R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81EAB" w:rsidRDefault="00A81EAB" w:rsidP="00A81EAB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lastRenderedPageBreak/>
        <w:t>C - wartość punktowa uzyskana przez badaną ofertę za kryterium cena</w:t>
      </w:r>
    </w:p>
    <w:p w:rsidR="00A81EAB" w:rsidRPr="003F41EE" w:rsidRDefault="00A81EAB" w:rsidP="00A81EAB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termin załatwienia reklamacji</w:t>
      </w:r>
    </w:p>
    <w:p w:rsidR="00A81EAB" w:rsidRPr="003F41EE" w:rsidRDefault="00A81EAB" w:rsidP="00A81EAB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E266C4" w:rsidRPr="00E25A1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E266C4" w:rsidRPr="00E25A1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421447">
        <w:rPr>
          <w:rFonts w:asciiTheme="minorHAnsi" w:hAnsiTheme="minorHAnsi"/>
          <w:bCs/>
          <w:sz w:val="24"/>
          <w:szCs w:val="24"/>
        </w:rPr>
        <w:t>5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terminie: 5 dni od dnia zamieszczenia ogłoszenia w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spełniania warunków udziału w postępowaniu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E25A11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E25A11">
        <w:rPr>
          <w:rFonts w:asciiTheme="minorHAnsi" w:hAnsiTheme="minorHAnsi"/>
          <w:bCs/>
          <w:i/>
          <w:iCs/>
        </w:rPr>
        <w:t>6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421447">
        <w:rPr>
          <w:rFonts w:asciiTheme="minorHAnsi" w:hAnsiTheme="minorHAnsi"/>
          <w:sz w:val="24"/>
        </w:rPr>
        <w:t>goszcz, dn. 06 czerwca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A81EAB">
        <w:rPr>
          <w:rFonts w:asciiTheme="minorHAnsi" w:hAnsiTheme="minorHAnsi"/>
          <w:sz w:val="24"/>
        </w:rPr>
        <w:t>8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 w:rsidR="00421447"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 w:rsidR="00A81EAB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 w:rsidR="00AF6570">
        <w:rPr>
          <w:rFonts w:asciiTheme="minorHAnsi" w:hAnsiTheme="minorHAnsi"/>
          <w:szCs w:val="24"/>
        </w:rPr>
        <w:t>. postępowania 0</w:t>
      </w:r>
      <w:r w:rsidR="00421447">
        <w:rPr>
          <w:rFonts w:asciiTheme="minorHAnsi" w:hAnsiTheme="minorHAnsi"/>
          <w:szCs w:val="24"/>
        </w:rPr>
        <w:t>9</w:t>
      </w:r>
      <w:r w:rsidR="00AF6570">
        <w:rPr>
          <w:rFonts w:asciiTheme="minorHAnsi" w:hAnsiTheme="minorHAnsi"/>
          <w:szCs w:val="24"/>
        </w:rPr>
        <w:t>/201</w:t>
      </w:r>
      <w:r w:rsidR="005B5140">
        <w:rPr>
          <w:rFonts w:asciiTheme="minorHAnsi" w:hAnsiTheme="minorHAnsi"/>
          <w:szCs w:val="24"/>
        </w:rPr>
        <w:t>8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03394C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AC092E">
        <w:rPr>
          <w:rFonts w:asciiTheme="minorHAnsi" w:hAnsiTheme="minorHAnsi"/>
          <w:sz w:val="24"/>
        </w:rPr>
        <w:t>w</w:t>
      </w:r>
      <w:r w:rsidR="00421447">
        <w:rPr>
          <w:rFonts w:asciiTheme="minorHAnsi" w:hAnsiTheme="minorHAnsi"/>
          <w:sz w:val="24"/>
        </w:rPr>
        <w:t>iązując do ogłoszonego w dniu 06</w:t>
      </w:r>
      <w:r w:rsidRPr="00B15EEA">
        <w:rPr>
          <w:rFonts w:asciiTheme="minorHAnsi" w:hAnsiTheme="minorHAnsi"/>
          <w:sz w:val="24"/>
        </w:rPr>
        <w:t xml:space="preserve"> </w:t>
      </w:r>
      <w:r w:rsidR="00421447">
        <w:rPr>
          <w:rFonts w:asciiTheme="minorHAnsi" w:hAnsiTheme="minorHAnsi"/>
          <w:sz w:val="24"/>
        </w:rPr>
        <w:t>czerwca</w:t>
      </w:r>
      <w:r w:rsidRPr="00B15EEA">
        <w:rPr>
          <w:rFonts w:asciiTheme="minorHAnsi" w:hAnsiTheme="minorHAnsi"/>
          <w:sz w:val="24"/>
        </w:rPr>
        <w:t xml:space="preserve"> 201</w:t>
      </w:r>
      <w:r w:rsidR="005B5140">
        <w:rPr>
          <w:rFonts w:asciiTheme="minorHAnsi" w:hAnsiTheme="minorHAnsi"/>
          <w:sz w:val="24"/>
        </w:rPr>
        <w:t>8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06E8C">
        <w:rPr>
          <w:rFonts w:asciiTheme="minorHAnsi" w:hAnsiTheme="minorHAnsi"/>
          <w:sz w:val="24"/>
        </w:rPr>
        <w:t xml:space="preserve">ień Publicznych pod </w:t>
      </w:r>
      <w:r w:rsidR="00421447">
        <w:rPr>
          <w:rFonts w:asciiTheme="minorHAnsi" w:hAnsiTheme="minorHAnsi"/>
          <w:sz w:val="24"/>
        </w:rPr>
        <w:t xml:space="preserve">nr </w:t>
      </w:r>
      <w:r w:rsidR="00CE245C">
        <w:rPr>
          <w:rFonts w:asciiTheme="minorHAnsi" w:hAnsiTheme="minorHAnsi"/>
          <w:sz w:val="24"/>
        </w:rPr>
        <w:t>569039</w:t>
      </w:r>
      <w:r w:rsidR="000B7BDD">
        <w:rPr>
          <w:rFonts w:asciiTheme="minorHAnsi" w:hAnsiTheme="minorHAnsi"/>
          <w:sz w:val="24"/>
        </w:rPr>
        <w:t>-N-</w:t>
      </w:r>
      <w:r w:rsidRPr="00B15EEA">
        <w:rPr>
          <w:rFonts w:asciiTheme="minorHAnsi" w:hAnsiTheme="minorHAnsi"/>
          <w:sz w:val="24"/>
        </w:rPr>
        <w:t>201</w:t>
      </w:r>
      <w:r w:rsidR="005B5140">
        <w:rPr>
          <w:rFonts w:asciiTheme="minorHAnsi" w:hAnsiTheme="minorHAnsi"/>
          <w:sz w:val="24"/>
        </w:rPr>
        <w:t>8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C35B97">
        <w:rPr>
          <w:rFonts w:asciiTheme="minorHAnsi" w:eastAsia="Calibri" w:hAnsiTheme="minorHAnsi"/>
          <w:b/>
          <w:sz w:val="24"/>
        </w:rPr>
        <w:t xml:space="preserve">Zakup i dostawa </w:t>
      </w:r>
      <w:r w:rsidR="00421447">
        <w:rPr>
          <w:rFonts w:asciiTheme="minorHAnsi" w:hAnsiTheme="minorHAnsi"/>
          <w:b/>
          <w:sz w:val="24"/>
        </w:rPr>
        <w:t>płynów i sprzętu jednorazowego do terapii nerkozastępczej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C279E5">
        <w:rPr>
          <w:rFonts w:asciiTheme="minorHAnsi" w:hAnsiTheme="minorHAnsi"/>
          <w:sz w:val="24"/>
        </w:rPr>
        <w:t>– nr postępowania 0</w:t>
      </w:r>
      <w:r w:rsidR="00421447">
        <w:rPr>
          <w:rFonts w:asciiTheme="minorHAnsi" w:hAnsiTheme="minorHAnsi"/>
          <w:sz w:val="24"/>
        </w:rPr>
        <w:t>9</w:t>
      </w:r>
      <w:r w:rsidRPr="00B15EEA">
        <w:rPr>
          <w:rFonts w:asciiTheme="minorHAnsi" w:hAnsiTheme="minorHAnsi"/>
          <w:sz w:val="24"/>
        </w:rPr>
        <w:t>/201</w:t>
      </w:r>
      <w:r w:rsidR="005B5140">
        <w:rPr>
          <w:rFonts w:asciiTheme="minorHAnsi" w:hAnsiTheme="minorHAnsi"/>
          <w:sz w:val="24"/>
        </w:rPr>
        <w:t>8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AF6570" w:rsidRPr="00072704" w:rsidRDefault="00AF6570" w:rsidP="006F79B0">
      <w:pPr>
        <w:pStyle w:val="ust"/>
        <w:numPr>
          <w:ilvl w:val="0"/>
          <w:numId w:val="34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AF6570" w:rsidRPr="00072704" w:rsidRDefault="00AF6570" w:rsidP="006F79B0">
      <w:pPr>
        <w:pStyle w:val="ust"/>
        <w:numPr>
          <w:ilvl w:val="1"/>
          <w:numId w:val="35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Pr="00072704">
        <w:rPr>
          <w:rFonts w:asciiTheme="minorHAnsi" w:hAnsiTheme="minorHAnsi"/>
          <w:b/>
        </w:rPr>
        <w:t>:</w:t>
      </w:r>
    </w:p>
    <w:p w:rsidR="005B5140" w:rsidRPr="00072704" w:rsidRDefault="005B5140" w:rsidP="005B5140">
      <w:pPr>
        <w:pStyle w:val="ust"/>
        <w:ind w:left="720" w:firstLine="0"/>
        <w:rPr>
          <w:rFonts w:asciiTheme="minorHAnsi" w:hAnsiTheme="minorHAnsi"/>
        </w:rPr>
      </w:pPr>
    </w:p>
    <w:p w:rsidR="005B5140" w:rsidRPr="0011261B" w:rsidRDefault="005B5140" w:rsidP="006F79B0">
      <w:pPr>
        <w:pStyle w:val="pkt1"/>
        <w:numPr>
          <w:ilvl w:val="1"/>
          <w:numId w:val="40"/>
        </w:numPr>
        <w:spacing w:before="0" w:after="0"/>
        <w:rPr>
          <w:rFonts w:asciiTheme="minorHAnsi" w:hAnsiTheme="minorHAnsi" w:cs="Times New Roman"/>
          <w:b/>
        </w:rPr>
      </w:pPr>
      <w:r w:rsidRPr="0011261B">
        <w:rPr>
          <w:rFonts w:asciiTheme="minorHAnsi" w:hAnsiTheme="minorHAnsi"/>
          <w:b/>
        </w:rPr>
        <w:t>Termin załatwienia reklamacji</w:t>
      </w:r>
      <w:r w:rsidRPr="0011261B">
        <w:rPr>
          <w:rFonts w:asciiTheme="minorHAnsi" w:hAnsiTheme="minorHAnsi" w:cs="Times New Roman"/>
        </w:rPr>
        <w:t xml:space="preserve">: </w:t>
      </w:r>
      <w:r w:rsidRPr="0011261B">
        <w:rPr>
          <w:rFonts w:asciiTheme="minorHAnsi" w:hAnsiTheme="minorHAnsi" w:cs="Times New Roman"/>
          <w:b/>
        </w:rPr>
        <w:t>…………………. Dni roboczych.</w:t>
      </w:r>
    </w:p>
    <w:p w:rsidR="005B5140" w:rsidRPr="0011261B" w:rsidRDefault="005B5140" w:rsidP="005B514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5B5140" w:rsidRPr="00072704" w:rsidRDefault="005B5140" w:rsidP="005B5140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11261B">
        <w:rPr>
          <w:rFonts w:asciiTheme="minorHAnsi" w:hAnsiTheme="minorHAnsi"/>
          <w:b/>
          <w:sz w:val="24"/>
        </w:rPr>
        <w:t>(Zamawiający informuje, że Wykonawca może zaoferować wyłącznie pełne dni oraz termin nie może być dłuższy niż 10 dni roboczych).</w:t>
      </w:r>
    </w:p>
    <w:p w:rsidR="005B5140" w:rsidRPr="00072704" w:rsidRDefault="005B5140" w:rsidP="005B5140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5B5140" w:rsidRPr="00072704" w:rsidRDefault="005B5140" w:rsidP="006F79B0">
      <w:pPr>
        <w:pStyle w:val="ust"/>
        <w:numPr>
          <w:ilvl w:val="1"/>
          <w:numId w:val="40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:rsidR="005B5140" w:rsidRPr="00072704" w:rsidRDefault="005B5140" w:rsidP="005B5140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5B5140" w:rsidRDefault="005B5140" w:rsidP="005B514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5B5140" w:rsidRPr="00072704" w:rsidRDefault="005B5140" w:rsidP="005B5140">
      <w:pPr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5F6FD8" w:rsidRDefault="000D5F17" w:rsidP="000D5F17">
      <w:pPr>
        <w:rPr>
          <w:rFonts w:asciiTheme="minorHAnsi" w:hAnsiTheme="minorHAnsi"/>
          <w:sz w:val="24"/>
          <w:szCs w:val="24"/>
        </w:rPr>
      </w:pPr>
      <w:r w:rsidRPr="005F6FD8">
        <w:rPr>
          <w:rFonts w:asciiTheme="minorHAnsi" w:hAnsiTheme="minorHAnsi"/>
          <w:sz w:val="24"/>
          <w:szCs w:val="24"/>
        </w:rPr>
        <w:t>2. Oświadczamy, że: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2.1.zapoznaliśmy się z warunkami przeprowadzanego postępowania i nie wnosimy do </w:t>
      </w:r>
      <w:r w:rsidRPr="00B06E8C">
        <w:rPr>
          <w:rFonts w:asciiTheme="minorHAnsi" w:hAnsiTheme="minorHAnsi"/>
          <w:sz w:val="24"/>
          <w:szCs w:val="24"/>
        </w:rPr>
        <w:lastRenderedPageBreak/>
        <w:t>nich zastrzeżeń oraz posiadamy wszystkie niezbędne informacje do przygotowania oferty.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:rsidR="00AD7F30" w:rsidRPr="00B06E8C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:rsidR="00AD7F30" w:rsidRPr="005B5140" w:rsidRDefault="00AD7F30" w:rsidP="00AD7F30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2.4.akceptujemy treść głównych postanowień umowy i nie wnosimy do niej uwag i zastrzeżeń, </w:t>
      </w:r>
      <w:r w:rsidRPr="005B5140">
        <w:rPr>
          <w:rFonts w:asciiTheme="minorHAnsi" w:hAnsiTheme="minorHAnsi"/>
          <w:sz w:val="24"/>
          <w:szCs w:val="24"/>
        </w:rPr>
        <w:t>a w przypadku wyboru naszej oferty zobowiązujemy się do jej zawarcia w terminach przewidzianych w specyfikacji istotnych warunków zamówienia.</w:t>
      </w:r>
    </w:p>
    <w:p w:rsidR="00AD7F30" w:rsidRPr="00DE6CC9" w:rsidRDefault="00AD7F30" w:rsidP="00AD7F30">
      <w:pPr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 w:rsidRPr="005B5140">
        <w:rPr>
          <w:rFonts w:asciiTheme="minorHAnsi" w:hAnsiTheme="minorHAnsi"/>
          <w:sz w:val="24"/>
          <w:szCs w:val="24"/>
        </w:rPr>
        <w:t xml:space="preserve">2.5. </w:t>
      </w:r>
      <w:r w:rsidR="005B5140" w:rsidRPr="00DE6CC9">
        <w:rPr>
          <w:rFonts w:asciiTheme="minorHAnsi" w:hAnsiTheme="minorHAnsi" w:cstheme="minorHAnsi"/>
          <w:sz w:val="24"/>
          <w:szCs w:val="24"/>
        </w:rPr>
        <w:t>produkty w chwili dostawy będą posiały trwałość materiałowo - użytkową nie krótszą niż 12 miesięcy licząc od dnia dostawy</w:t>
      </w:r>
    </w:p>
    <w:p w:rsidR="00AD7F30" w:rsidRPr="00DE6CC9" w:rsidRDefault="00AD7F30" w:rsidP="00AD7F30">
      <w:pPr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E6CC9">
        <w:rPr>
          <w:rFonts w:asciiTheme="minorHAnsi" w:hAnsiTheme="minorHAnsi" w:cstheme="minorHAnsi"/>
          <w:sz w:val="24"/>
          <w:szCs w:val="24"/>
        </w:rPr>
        <w:t xml:space="preserve">2.6. </w:t>
      </w:r>
      <w:r w:rsidR="00421447" w:rsidRPr="00DE6CC9">
        <w:rPr>
          <w:rFonts w:asciiTheme="minorHAnsi" w:hAnsiTheme="minorHAnsi" w:cstheme="minorHAnsi"/>
          <w:sz w:val="24"/>
          <w:szCs w:val="24"/>
        </w:rPr>
        <w:t xml:space="preserve">oferowane przez nas wyroby stanowiące przedmiot zamówienia posiadają wszelkie niezbędne atesty i świadectwa rejestracji zgodnie z postanowieniami ustawy z dnia 20 maja 2010 r. o wyrobach medycznych (Dz. U. z 2017 r. poz. 211 z </w:t>
      </w:r>
      <w:proofErr w:type="spellStart"/>
      <w:r w:rsidR="00421447" w:rsidRPr="00DE6CC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421447" w:rsidRPr="00DE6CC9">
        <w:rPr>
          <w:rFonts w:asciiTheme="minorHAnsi" w:hAnsiTheme="minorHAnsi" w:cstheme="minorHAnsi"/>
          <w:sz w:val="24"/>
          <w:szCs w:val="24"/>
        </w:rPr>
        <w:t>. zm.) i zobowiązujemy się do ich przedstawienia na każde żądanie Zamawiającego.</w:t>
      </w:r>
    </w:p>
    <w:p w:rsidR="00DE6CC9" w:rsidRPr="00DE6CC9" w:rsidRDefault="00DE6CC9" w:rsidP="00AD7F30">
      <w:pPr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E6CC9">
        <w:rPr>
          <w:rFonts w:asciiTheme="minorHAnsi" w:hAnsiTheme="minorHAnsi" w:cstheme="minorHAnsi"/>
          <w:color w:val="000000"/>
          <w:sz w:val="24"/>
          <w:szCs w:val="24"/>
        </w:rPr>
        <w:t>2.7. 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3"/>
      </w:r>
      <w:r w:rsidRPr="00DE6CC9">
        <w:rPr>
          <w:rFonts w:asciiTheme="minorHAnsi" w:hAnsiTheme="minorHAnsi" w:cstheme="minorHAnsi"/>
          <w:color w:val="000000"/>
          <w:sz w:val="24"/>
          <w:szCs w:val="24"/>
        </w:rPr>
        <w:t xml:space="preserve"> wobec osób fizycznych, </w:t>
      </w:r>
      <w:r w:rsidRPr="00DE6CC9">
        <w:rPr>
          <w:rFonts w:asciiTheme="minorHAnsi" w:hAnsiTheme="minorHAnsi" w:cstheme="minorHAnsi"/>
          <w:sz w:val="24"/>
          <w:szCs w:val="24"/>
        </w:rPr>
        <w:t>od których dane osobowe bezpośrednio lub pośrednio pozyskałem</w:t>
      </w:r>
      <w:r w:rsidRPr="00DE6CC9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DE6CC9">
        <w:rPr>
          <w:rFonts w:asciiTheme="minorHAnsi" w:hAnsiTheme="minorHAnsi" w:cstheme="minorHAnsi"/>
          <w:sz w:val="24"/>
          <w:szCs w:val="24"/>
        </w:rPr>
        <w:t>.*</w:t>
      </w:r>
    </w:p>
    <w:p w:rsidR="005F6FD8" w:rsidRPr="00DE6CC9" w:rsidRDefault="00AD7F30" w:rsidP="005F6FD8">
      <w:pPr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E6CC9">
        <w:rPr>
          <w:rFonts w:asciiTheme="minorHAnsi" w:hAnsiTheme="minorHAnsi" w:cstheme="minorHAnsi"/>
          <w:sz w:val="24"/>
          <w:szCs w:val="24"/>
        </w:rPr>
        <w:t>2.7</w:t>
      </w:r>
      <w:r w:rsidR="005F6FD8" w:rsidRPr="00DE6CC9">
        <w:rPr>
          <w:rFonts w:asciiTheme="minorHAnsi" w:hAnsiTheme="minorHAnsi" w:cstheme="minorHAnsi"/>
          <w:sz w:val="24"/>
          <w:szCs w:val="24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F6FD8" w:rsidRPr="00BE2DA6" w:rsidTr="005F6FD8">
        <w:tc>
          <w:tcPr>
            <w:tcW w:w="2182" w:type="dxa"/>
          </w:tcPr>
          <w:p w:rsidR="005F6FD8" w:rsidRPr="00E40F01" w:rsidRDefault="005F6FD8" w:rsidP="006F79B0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spacing w:line="360" w:lineRule="auto"/>
            </w:pPr>
          </w:p>
        </w:tc>
      </w:tr>
      <w:tr w:rsidR="005F6FD8" w:rsidRPr="00BE2DA6" w:rsidTr="005F6FD8">
        <w:tc>
          <w:tcPr>
            <w:tcW w:w="2182" w:type="dxa"/>
            <w:vMerge w:val="restart"/>
          </w:tcPr>
          <w:p w:rsidR="005F6FD8" w:rsidRPr="00E40F01" w:rsidRDefault="005F6FD8" w:rsidP="006F79B0">
            <w:pPr>
              <w:pStyle w:val="Akapitzlist"/>
              <w:numPr>
                <w:ilvl w:val="0"/>
                <w:numId w:val="37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5F6FD8" w:rsidRPr="002F5934" w:rsidRDefault="005F6FD8" w:rsidP="001169DF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F79B0">
            <w:pPr>
              <w:pStyle w:val="Akapitzlist"/>
              <w:numPr>
                <w:ilvl w:val="0"/>
                <w:numId w:val="36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F79B0">
            <w:pPr>
              <w:pStyle w:val="Akapitzlist"/>
              <w:numPr>
                <w:ilvl w:val="0"/>
                <w:numId w:val="36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5F6FD8" w:rsidRPr="00BE2DA6" w:rsidTr="005F6FD8">
        <w:tc>
          <w:tcPr>
            <w:tcW w:w="2182" w:type="dxa"/>
            <w:vMerge/>
          </w:tcPr>
          <w:p w:rsidR="005F6FD8" w:rsidRPr="002F5934" w:rsidRDefault="005F6FD8" w:rsidP="001169DF">
            <w:pPr>
              <w:spacing w:line="360" w:lineRule="auto"/>
            </w:pPr>
          </w:p>
        </w:tc>
        <w:tc>
          <w:tcPr>
            <w:tcW w:w="5883" w:type="dxa"/>
          </w:tcPr>
          <w:p w:rsidR="005F6FD8" w:rsidRPr="002F5934" w:rsidRDefault="005F6FD8" w:rsidP="006F79B0">
            <w:pPr>
              <w:pStyle w:val="Akapitzlist"/>
              <w:numPr>
                <w:ilvl w:val="0"/>
                <w:numId w:val="36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5F6FD8" w:rsidRPr="005F6FD8" w:rsidRDefault="005F6FD8" w:rsidP="005F6FD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lastRenderedPageBreak/>
        <w:t>……………………………………….…………….…</w:t>
      </w: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5B5140" w:rsidRDefault="005B5140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  <w:sectPr w:rsidR="005B5140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5B5140" w:rsidRPr="00B15EEA" w:rsidRDefault="005B5140" w:rsidP="005B5140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421447">
        <w:rPr>
          <w:rFonts w:asciiTheme="minorHAnsi" w:hAnsiTheme="minorHAnsi"/>
          <w:szCs w:val="24"/>
        </w:rPr>
        <w:t>9</w:t>
      </w:r>
      <w:r>
        <w:rPr>
          <w:rFonts w:asciiTheme="minorHAnsi" w:hAnsiTheme="minorHAnsi"/>
          <w:szCs w:val="24"/>
        </w:rPr>
        <w:t>/2018</w:t>
      </w:r>
      <w:r w:rsidRPr="00B15EEA">
        <w:rPr>
          <w:rFonts w:asciiTheme="minorHAnsi" w:hAnsiTheme="minorHAnsi"/>
          <w:szCs w:val="24"/>
        </w:rPr>
        <w:tab/>
      </w:r>
      <w:r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3</w:t>
      </w:r>
      <w:r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5B5140" w:rsidRPr="00B15EEA" w:rsidRDefault="005B5140" w:rsidP="005B5140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5B5140" w:rsidRPr="00B15EEA" w:rsidRDefault="005B5140" w:rsidP="005B5140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5B5140" w:rsidRPr="00B15EEA" w:rsidRDefault="005B5140" w:rsidP="005B5140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5B5140" w:rsidRPr="00B15EEA" w:rsidRDefault="005B5140" w:rsidP="005B5140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5B5140" w:rsidRPr="00B15EEA" w:rsidRDefault="005B5140" w:rsidP="005B5140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5B5140" w:rsidRPr="00B15EEA" w:rsidRDefault="005B5140" w:rsidP="005B5140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5B5140" w:rsidRPr="00B15EEA" w:rsidRDefault="005B5140" w:rsidP="005B5140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5B5140" w:rsidRPr="00B15EEA" w:rsidRDefault="005B5140" w:rsidP="005B5140">
      <w:pPr>
        <w:ind w:right="5953"/>
        <w:rPr>
          <w:rFonts w:asciiTheme="minorHAnsi" w:hAnsiTheme="minorHAnsi" w:cs="Arial"/>
          <w:i/>
          <w:iCs/>
        </w:rPr>
      </w:pPr>
    </w:p>
    <w:p w:rsidR="005B5140" w:rsidRPr="00B15EEA" w:rsidRDefault="005B5140" w:rsidP="005B5140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5B5140" w:rsidRPr="00B15EEA" w:rsidRDefault="005B5140" w:rsidP="005B5140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5B5140" w:rsidRPr="00B15EEA" w:rsidRDefault="005B5140" w:rsidP="005B5140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5B5140" w:rsidRPr="00B15EEA" w:rsidRDefault="005B5140" w:rsidP="005B5140"/>
    <w:p w:rsidR="005B5140" w:rsidRPr="00B15EEA" w:rsidRDefault="005B5140" w:rsidP="005B5140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5B5140" w:rsidRPr="00B15EEA" w:rsidRDefault="005B5140" w:rsidP="005B5140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5B5140" w:rsidRPr="00B15EEA" w:rsidRDefault="005B5140" w:rsidP="005B5140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5B5140" w:rsidRPr="00B15EEA" w:rsidRDefault="005B5140" w:rsidP="005B5140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</w:p>
    <w:p w:rsidR="005B5140" w:rsidRPr="00421447" w:rsidRDefault="005B5140" w:rsidP="005B5140">
      <w:pPr>
        <w:jc w:val="both"/>
        <w:rPr>
          <w:rFonts w:asciiTheme="minorHAnsi" w:hAnsiTheme="minorHAnsi"/>
        </w:rPr>
      </w:pPr>
      <w:r w:rsidRPr="00421447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421447">
        <w:rPr>
          <w:rFonts w:asciiTheme="minorHAnsi" w:hAnsiTheme="minorHAnsi"/>
        </w:rPr>
        <w:t>pn</w:t>
      </w:r>
      <w:proofErr w:type="spellEnd"/>
      <w:r w:rsidRPr="00421447">
        <w:rPr>
          <w:rFonts w:asciiTheme="minorHAnsi" w:eastAsia="Calibri" w:hAnsiTheme="minorHAnsi"/>
          <w:b/>
          <w:lang w:eastAsia="pl-PL"/>
        </w:rPr>
        <w:t xml:space="preserve"> Zakup i dostawa </w:t>
      </w:r>
      <w:r w:rsidR="00421447" w:rsidRPr="00421447">
        <w:rPr>
          <w:rFonts w:asciiTheme="minorHAnsi" w:hAnsiTheme="minorHAnsi"/>
          <w:b/>
        </w:rPr>
        <w:t>płynów i sprzętu jednorazowego do terapii nerkozastępczej</w:t>
      </w:r>
      <w:r w:rsidRPr="00421447">
        <w:rPr>
          <w:rFonts w:asciiTheme="minorHAnsi" w:hAnsiTheme="minorHAnsi"/>
        </w:rPr>
        <w:t>, oświadczam, co następuje: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5B5140" w:rsidRPr="00B15EEA" w:rsidRDefault="005B5140" w:rsidP="005B5140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5B5140" w:rsidRPr="00B15EEA" w:rsidRDefault="005B5140" w:rsidP="005B5140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  <w:i/>
        </w:rPr>
      </w:pP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5B5140" w:rsidRPr="00B15EEA" w:rsidRDefault="005B5140" w:rsidP="005B5140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5B5140" w:rsidRPr="00B15EEA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5B5140" w:rsidRPr="00B15EEA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5B5140" w:rsidRPr="00B15EEA" w:rsidRDefault="005B5140" w:rsidP="005B5140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5B5140" w:rsidRPr="00B15EEA" w:rsidRDefault="005B5140" w:rsidP="005B5140">
      <w:pPr>
        <w:ind w:left="5664" w:firstLine="708"/>
        <w:jc w:val="both"/>
        <w:rPr>
          <w:rFonts w:asciiTheme="minorHAnsi" w:hAnsiTheme="minorHAnsi" w:cs="Arial"/>
          <w:i/>
        </w:rPr>
      </w:pPr>
    </w:p>
    <w:p w:rsidR="005B5140" w:rsidRDefault="005B5140" w:rsidP="005B5140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5B5140" w:rsidRPr="00B15EEA" w:rsidRDefault="005B5140" w:rsidP="005B5140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B5140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5B5140" w:rsidRPr="00B15EEA" w:rsidRDefault="005B5140" w:rsidP="005B5140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5B5140" w:rsidRPr="00B15EEA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5B5140" w:rsidRPr="00B15EEA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5B5140" w:rsidRPr="00B15EEA" w:rsidRDefault="005B5140" w:rsidP="005B5140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5B5140" w:rsidRPr="00B15EEA" w:rsidRDefault="005B5140" w:rsidP="005B5140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Pr="00B15EEA" w:rsidRDefault="005B5140" w:rsidP="005B5140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5B5140" w:rsidRDefault="005B5140" w:rsidP="005B5140">
      <w:pPr>
        <w:jc w:val="both"/>
        <w:rPr>
          <w:rFonts w:asciiTheme="minorHAnsi" w:hAnsiTheme="minorHAnsi" w:cs="Arial"/>
        </w:rPr>
      </w:pPr>
    </w:p>
    <w:p w:rsidR="005B5140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5B5140" w:rsidRPr="00B15EEA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5B5140" w:rsidRPr="00B15EEA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5B5140" w:rsidRPr="00B15EEA" w:rsidRDefault="005B5140" w:rsidP="005B5140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Pr="00B15EEA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Default="005B5140" w:rsidP="005B5140">
      <w:pPr>
        <w:rPr>
          <w:rFonts w:asciiTheme="minorHAnsi" w:hAnsiTheme="minorHAnsi"/>
          <w:b/>
        </w:rPr>
      </w:pPr>
    </w:p>
    <w:p w:rsidR="005B5140" w:rsidRDefault="005B5140" w:rsidP="005B5140">
      <w:pPr>
        <w:rPr>
          <w:rFonts w:asciiTheme="minorHAnsi" w:hAnsiTheme="minorHAnsi"/>
          <w:b/>
        </w:rPr>
      </w:pPr>
    </w:p>
    <w:p w:rsidR="005B5140" w:rsidRPr="00B15EEA" w:rsidRDefault="005B5140" w:rsidP="005B5140">
      <w:pPr>
        <w:rPr>
          <w:rFonts w:asciiTheme="minorHAnsi" w:hAnsiTheme="minorHAnsi"/>
          <w:b/>
        </w:rPr>
      </w:pPr>
    </w:p>
    <w:p w:rsidR="005B5140" w:rsidRPr="00B15EEA" w:rsidRDefault="005B5140" w:rsidP="005B5140">
      <w:pPr>
        <w:rPr>
          <w:rFonts w:asciiTheme="minorHAnsi" w:hAnsiTheme="minorHAnsi"/>
          <w:b/>
        </w:rPr>
      </w:pPr>
    </w:p>
    <w:p w:rsidR="005B5140" w:rsidRPr="00B15EEA" w:rsidRDefault="005B5140" w:rsidP="005B5140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5B5140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5B5140" w:rsidRPr="00B15EEA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5B5140" w:rsidRPr="00B15EEA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5B5140" w:rsidRPr="00B15EEA" w:rsidRDefault="005B5140" w:rsidP="005B5140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Pr="00B15EEA" w:rsidRDefault="005B5140" w:rsidP="005B5140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5B5140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5B5140" w:rsidRPr="00B15EEA" w:rsidRDefault="005B5140" w:rsidP="005B5140">
      <w:pPr>
        <w:jc w:val="both"/>
        <w:rPr>
          <w:rFonts w:asciiTheme="minorHAnsi" w:hAnsiTheme="minorHAnsi" w:cs="Arial"/>
        </w:rPr>
      </w:pPr>
    </w:p>
    <w:p w:rsidR="005B5140" w:rsidRPr="00B15EEA" w:rsidRDefault="005B5140" w:rsidP="005B5140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5B5140" w:rsidRPr="00B15EEA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5B5140" w:rsidRPr="00B15EEA" w:rsidRDefault="005B5140" w:rsidP="005B5140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5B5140" w:rsidRDefault="005B5140" w:rsidP="005B5140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5B5140" w:rsidRDefault="005B5140" w:rsidP="005B5140">
      <w:pPr>
        <w:ind w:left="4956" w:firstLine="69"/>
        <w:jc w:val="center"/>
        <w:sectPr w:rsidR="005B5140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5B5140" w:rsidRPr="006938B2" w:rsidRDefault="005B5140" w:rsidP="005B5140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</w:t>
      </w:r>
      <w:r w:rsidR="00421447">
        <w:rPr>
          <w:rFonts w:asciiTheme="minorHAnsi" w:hAnsiTheme="minorHAnsi"/>
          <w:szCs w:val="24"/>
        </w:rPr>
        <w:t>9</w:t>
      </w:r>
      <w:r>
        <w:rPr>
          <w:rFonts w:asciiTheme="minorHAnsi" w:hAnsiTheme="minorHAnsi"/>
          <w:szCs w:val="24"/>
        </w:rPr>
        <w:t>/2018</w:t>
      </w:r>
      <w:r w:rsidRPr="006938B2">
        <w:rPr>
          <w:rFonts w:asciiTheme="minorHAnsi" w:hAnsiTheme="minorHAnsi"/>
          <w:szCs w:val="24"/>
        </w:rPr>
        <w:tab/>
      </w:r>
      <w:r w:rsidRPr="006938B2">
        <w:rPr>
          <w:rFonts w:asciiTheme="minorHAnsi" w:hAnsiTheme="minorHAnsi"/>
          <w:bCs/>
          <w:szCs w:val="24"/>
        </w:rPr>
        <w:t xml:space="preserve">załącznik nr </w:t>
      </w:r>
      <w:r w:rsidR="00421447">
        <w:rPr>
          <w:rFonts w:asciiTheme="minorHAnsi" w:hAnsiTheme="minorHAnsi"/>
          <w:bCs/>
          <w:szCs w:val="24"/>
        </w:rPr>
        <w:t>4</w:t>
      </w:r>
      <w:r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5B5140" w:rsidRPr="006938B2" w:rsidRDefault="005B5140" w:rsidP="005B5140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5B5140" w:rsidRPr="006938B2" w:rsidRDefault="005B5140" w:rsidP="005B5140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5B5140" w:rsidRPr="006938B2" w:rsidRDefault="005B5140" w:rsidP="005B5140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5B5140" w:rsidRPr="006938B2" w:rsidRDefault="005B5140" w:rsidP="005B5140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5B5140" w:rsidRDefault="005B5140" w:rsidP="005B5140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5B5140" w:rsidRPr="007A14E8" w:rsidRDefault="005B5140" w:rsidP="005B5140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5B5140" w:rsidRPr="007A14E8" w:rsidRDefault="005B5140" w:rsidP="005B5140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5B5140" w:rsidRDefault="005B5140" w:rsidP="005B5140">
      <w:pPr>
        <w:pStyle w:val="Tytu"/>
        <w:rPr>
          <w:rFonts w:asciiTheme="minorHAnsi" w:hAnsiTheme="minorHAnsi" w:cs="Arial"/>
          <w:sz w:val="22"/>
          <w:szCs w:val="22"/>
        </w:rPr>
      </w:pPr>
    </w:p>
    <w:p w:rsidR="005B5140" w:rsidRPr="006938B2" w:rsidRDefault="005B5140" w:rsidP="005B5140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5B5140" w:rsidRPr="006938B2" w:rsidRDefault="005B5140" w:rsidP="005B5140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5B5140" w:rsidRPr="006938B2" w:rsidRDefault="005B5140" w:rsidP="005B5140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5B5140" w:rsidRPr="006938B2" w:rsidRDefault="005B5140" w:rsidP="005B5140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5B5140" w:rsidRPr="006938B2" w:rsidRDefault="005B5140" w:rsidP="005B5140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5B5140" w:rsidRPr="006938B2" w:rsidRDefault="005B5140" w:rsidP="005B5140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140" w:rsidRPr="006938B2" w:rsidRDefault="005B5140" w:rsidP="005B5140">
      <w:pPr>
        <w:rPr>
          <w:rFonts w:asciiTheme="minorHAnsi" w:hAnsiTheme="minorHAnsi" w:cs="Arial"/>
        </w:rPr>
      </w:pPr>
    </w:p>
    <w:p w:rsidR="005B5140" w:rsidRPr="006938B2" w:rsidRDefault="005B5140" w:rsidP="005B5140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5B5140" w:rsidRPr="006938B2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Pr="006938B2" w:rsidRDefault="005B5140" w:rsidP="005B5140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5B5140" w:rsidRPr="006938B2" w:rsidRDefault="005B5140" w:rsidP="005B5140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5B5140" w:rsidRPr="006938B2" w:rsidRDefault="005B5140" w:rsidP="005B5140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5B5140" w:rsidRPr="006938B2" w:rsidRDefault="005B5140" w:rsidP="005B5140">
      <w:pPr>
        <w:jc w:val="both"/>
        <w:rPr>
          <w:rFonts w:asciiTheme="minorHAnsi" w:hAnsiTheme="minorHAnsi" w:cs="Arial"/>
        </w:rPr>
      </w:pPr>
    </w:p>
    <w:p w:rsidR="005B5140" w:rsidRPr="006938B2" w:rsidRDefault="005B5140" w:rsidP="005B5140">
      <w:pPr>
        <w:jc w:val="both"/>
        <w:rPr>
          <w:rFonts w:asciiTheme="minorHAnsi" w:hAnsiTheme="minorHAnsi" w:cs="Arial"/>
          <w:b/>
        </w:rPr>
      </w:pPr>
    </w:p>
    <w:p w:rsidR="005B5140" w:rsidRPr="006938B2" w:rsidRDefault="005B5140" w:rsidP="005B5140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5B5140" w:rsidRPr="006938B2" w:rsidRDefault="005B5140" w:rsidP="005B5140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5B5140" w:rsidRPr="006938B2" w:rsidRDefault="005B5140" w:rsidP="005B5140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5B5140" w:rsidRPr="006938B2" w:rsidRDefault="005B5140" w:rsidP="005B5140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5140" w:rsidRDefault="005B5140" w:rsidP="005B5140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5B5140" w:rsidRPr="00526E53" w:rsidRDefault="005B5140" w:rsidP="005B5140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5B5140" w:rsidRPr="00EF2BE2" w:rsidRDefault="005B5140" w:rsidP="005B5140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5B5140" w:rsidRDefault="005B5140" w:rsidP="005B5140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5B5140" w:rsidRPr="006938B2" w:rsidRDefault="005B5140" w:rsidP="005B5140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5B5140" w:rsidRPr="006938B2" w:rsidRDefault="005B5140" w:rsidP="005B5140">
      <w:pPr>
        <w:rPr>
          <w:rFonts w:asciiTheme="minorHAnsi" w:hAnsiTheme="minorHAnsi" w:cs="Arial"/>
        </w:rPr>
      </w:pPr>
    </w:p>
    <w:p w:rsidR="005B5140" w:rsidRPr="006938B2" w:rsidRDefault="005B5140" w:rsidP="005B5140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5B5140" w:rsidRPr="006938B2" w:rsidRDefault="005B5140" w:rsidP="005B5140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5B5140" w:rsidRPr="006938B2" w:rsidRDefault="005B5140" w:rsidP="005B5140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5B5140" w:rsidRPr="006938B2" w:rsidRDefault="005B5140" w:rsidP="005B5140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5B5140" w:rsidRPr="006938B2" w:rsidRDefault="005B5140" w:rsidP="005B5140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5B5140">
          <w:headerReference w:type="default" r:id="rId13"/>
          <w:footerReference w:type="default" r:id="rId14"/>
          <w:footerReference w:type="first" r:id="rId15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1169DF">
        <w:rPr>
          <w:rFonts w:asciiTheme="minorHAnsi" w:hAnsiTheme="minorHAnsi"/>
          <w:szCs w:val="24"/>
        </w:rPr>
        <w:t>0</w:t>
      </w:r>
      <w:r w:rsidR="00421447">
        <w:rPr>
          <w:rFonts w:asciiTheme="minorHAnsi" w:hAnsiTheme="minorHAnsi"/>
          <w:szCs w:val="24"/>
        </w:rPr>
        <w:t>9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B00DB5">
        <w:rPr>
          <w:rFonts w:asciiTheme="minorHAnsi" w:hAnsiTheme="minorHAnsi"/>
          <w:szCs w:val="24"/>
        </w:rPr>
        <w:t>8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421447">
        <w:rPr>
          <w:rFonts w:asciiTheme="minorHAnsi" w:hAnsiTheme="minorHAnsi"/>
          <w:bCs/>
          <w:szCs w:val="24"/>
        </w:rPr>
        <w:t>5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B1364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DB1364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zawarta w dniu           201</w:t>
      </w:r>
      <w:r w:rsidR="00055769">
        <w:rPr>
          <w:rFonts w:asciiTheme="minorHAnsi" w:hAnsiTheme="minorHAnsi"/>
          <w:sz w:val="22"/>
          <w:szCs w:val="22"/>
        </w:rPr>
        <w:t>8</w:t>
      </w:r>
      <w:r w:rsidRPr="00DB1364">
        <w:rPr>
          <w:rFonts w:asciiTheme="minorHAnsi" w:hAnsiTheme="minorHAnsi"/>
          <w:sz w:val="22"/>
          <w:szCs w:val="22"/>
        </w:rPr>
        <w:t xml:space="preserve"> roku</w:t>
      </w:r>
      <w:r w:rsidRPr="00DB1364">
        <w:rPr>
          <w:rFonts w:asciiTheme="minorHAnsi" w:hAnsiTheme="minorHAnsi"/>
          <w:b/>
          <w:sz w:val="22"/>
          <w:szCs w:val="22"/>
        </w:rPr>
        <w:t xml:space="preserve"> </w:t>
      </w:r>
      <w:r w:rsidRPr="00DB1364">
        <w:rPr>
          <w:rFonts w:asciiTheme="minorHAnsi" w:hAnsiTheme="minorHAnsi"/>
          <w:sz w:val="22"/>
          <w:szCs w:val="22"/>
        </w:rPr>
        <w:t xml:space="preserve">pomiędzy: </w:t>
      </w:r>
    </w:p>
    <w:p w:rsidR="004A3CD8" w:rsidRPr="00DB1364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Samodzielnym Publicznym Wielospecjalistycznym Zakładem Opieki Zdrowotnej Ministerstwa Spraw Wewnętrznych</w:t>
      </w:r>
      <w:r w:rsidR="00B00DB5">
        <w:rPr>
          <w:rFonts w:asciiTheme="minorHAnsi" w:hAnsiTheme="minorHAnsi"/>
          <w:b/>
          <w:sz w:val="22"/>
          <w:szCs w:val="22"/>
        </w:rPr>
        <w:t xml:space="preserve"> i Administracji</w:t>
      </w:r>
      <w:r w:rsidRPr="00DB1364">
        <w:rPr>
          <w:rFonts w:asciiTheme="minorHAnsi" w:hAnsiTheme="minorHAnsi"/>
          <w:b/>
          <w:sz w:val="22"/>
          <w:szCs w:val="22"/>
        </w:rPr>
        <w:t xml:space="preserve"> w Bydgoszczy, adres ul.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Markwarta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4-6, 85-015 Bydgoszcz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DB1364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zwanym dalej „Zamawiającym”</w:t>
      </w:r>
    </w:p>
    <w:p w:rsidR="004A3CD8" w:rsidRPr="00DB1364" w:rsidRDefault="004A3CD8" w:rsidP="004A3CD8">
      <w:pPr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reprezentowanym przez: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1. Dyrektora  – Marka Lewandowskiego</w:t>
      </w:r>
    </w:p>
    <w:p w:rsidR="004A3CD8" w:rsidRPr="00DB1364" w:rsidRDefault="004A3CD8" w:rsidP="004A3CD8">
      <w:pPr>
        <w:jc w:val="both"/>
        <w:rPr>
          <w:rFonts w:asciiTheme="minorHAnsi" w:hAnsiTheme="minorHAnsi"/>
          <w:b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2. Z-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cę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Dyrektora ds. </w:t>
      </w:r>
      <w:proofErr w:type="spellStart"/>
      <w:r w:rsidRPr="00DB1364">
        <w:rPr>
          <w:rFonts w:asciiTheme="minorHAnsi" w:hAnsiTheme="minorHAnsi"/>
          <w:b/>
          <w:sz w:val="22"/>
          <w:szCs w:val="22"/>
        </w:rPr>
        <w:t>Ekonomiczno</w:t>
      </w:r>
      <w:proofErr w:type="spellEnd"/>
      <w:r w:rsidRPr="00DB1364">
        <w:rPr>
          <w:rFonts w:asciiTheme="minorHAnsi" w:hAnsiTheme="minorHAnsi"/>
          <w:b/>
          <w:sz w:val="22"/>
          <w:szCs w:val="22"/>
        </w:rPr>
        <w:t xml:space="preserve"> - Administracyjnych – Mirosławę Cieślak</w:t>
      </w:r>
    </w:p>
    <w:p w:rsidR="004A3CD8" w:rsidRPr="00DB1364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</w:p>
    <w:p w:rsidR="00894394" w:rsidRPr="00DB1364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sz w:val="22"/>
          <w:szCs w:val="22"/>
        </w:rPr>
        <w:t>a</w:t>
      </w:r>
    </w:p>
    <w:p w:rsidR="00894394" w:rsidRPr="00DB1364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2"/>
          <w:szCs w:val="22"/>
        </w:rPr>
      </w:pPr>
      <w:r w:rsidRPr="00DB1364">
        <w:rPr>
          <w:rFonts w:asciiTheme="minorHAnsi" w:hAnsiTheme="minorHAnsi"/>
          <w:b/>
          <w:sz w:val="22"/>
          <w:szCs w:val="22"/>
        </w:rPr>
        <w:t>…………..</w:t>
      </w:r>
      <w:r w:rsidRPr="00DB1364">
        <w:rPr>
          <w:rFonts w:asciiTheme="minorHAnsi" w:hAnsi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DB1364">
        <w:rPr>
          <w:rFonts w:asciiTheme="minorHAnsi" w:hAnsiTheme="minorHAnsi"/>
          <w:b/>
          <w:sz w:val="22"/>
          <w:szCs w:val="22"/>
        </w:rPr>
        <w:t xml:space="preserve">KRS:  </w:t>
      </w:r>
      <w:r w:rsidRPr="00DB1364">
        <w:rPr>
          <w:rFonts w:asciiTheme="minorHAnsi" w:hAnsiTheme="minorHAnsi"/>
          <w:sz w:val="22"/>
          <w:szCs w:val="22"/>
        </w:rPr>
        <w:t xml:space="preserve">………………………zwaną dalej „Wykonawcą”, reprezentowaną przez : </w:t>
      </w:r>
    </w:p>
    <w:p w:rsidR="00894394" w:rsidRPr="00DB1364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2"/>
          <w:szCs w:val="22"/>
        </w:rPr>
      </w:pPr>
    </w:p>
    <w:p w:rsidR="00B06E8C" w:rsidRPr="00421447" w:rsidRDefault="00B06E8C" w:rsidP="00B06E8C">
      <w:pPr>
        <w:jc w:val="both"/>
        <w:rPr>
          <w:rFonts w:asciiTheme="minorHAnsi" w:hAnsiTheme="minorHAnsi"/>
          <w:iCs/>
          <w:sz w:val="22"/>
          <w:szCs w:val="22"/>
        </w:rPr>
      </w:pPr>
      <w:r w:rsidRPr="00CA6749">
        <w:rPr>
          <w:rFonts w:asciiTheme="minorHAnsi" w:hAnsiTheme="minorHAnsi"/>
          <w:sz w:val="22"/>
          <w:szCs w:val="22"/>
        </w:rPr>
        <w:t xml:space="preserve">W </w:t>
      </w:r>
      <w:r w:rsidRPr="00421447">
        <w:rPr>
          <w:rFonts w:asciiTheme="minorHAnsi" w:hAnsiTheme="minorHAnsi"/>
          <w:sz w:val="22"/>
          <w:szCs w:val="22"/>
        </w:rPr>
        <w:t xml:space="preserve">wyniku rozstrzygnięcia postępowania przetargowego na </w:t>
      </w:r>
      <w:r w:rsidRPr="00421447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421447">
        <w:rPr>
          <w:rFonts w:asciiTheme="minorHAnsi" w:hAnsiTheme="minorHAnsi"/>
          <w:sz w:val="22"/>
          <w:szCs w:val="22"/>
        </w:rPr>
        <w:t xml:space="preserve">na </w:t>
      </w:r>
      <w:r w:rsidRPr="00421447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421447" w:rsidRPr="00421447">
        <w:rPr>
          <w:rFonts w:asciiTheme="minorHAnsi" w:hAnsiTheme="minorHAnsi"/>
          <w:b/>
          <w:sz w:val="22"/>
          <w:szCs w:val="22"/>
        </w:rPr>
        <w:t>płynów i sprzętu jednorazowego do terapii nerkozastępczej</w:t>
      </w:r>
      <w:r w:rsidR="00CA6749" w:rsidRPr="00421447">
        <w:rPr>
          <w:rFonts w:asciiTheme="minorHAnsi" w:hAnsiTheme="minorHAnsi"/>
          <w:sz w:val="22"/>
          <w:szCs w:val="22"/>
        </w:rPr>
        <w:t xml:space="preserve"> </w:t>
      </w:r>
      <w:r w:rsidR="001169DF" w:rsidRPr="00421447">
        <w:rPr>
          <w:rFonts w:asciiTheme="minorHAnsi" w:hAnsiTheme="minorHAnsi"/>
          <w:sz w:val="22"/>
          <w:szCs w:val="22"/>
        </w:rPr>
        <w:t>(0</w:t>
      </w:r>
      <w:r w:rsidR="00421447">
        <w:rPr>
          <w:rFonts w:asciiTheme="minorHAnsi" w:hAnsiTheme="minorHAnsi"/>
          <w:sz w:val="22"/>
          <w:szCs w:val="22"/>
        </w:rPr>
        <w:t>9</w:t>
      </w:r>
      <w:r w:rsidRPr="00421447">
        <w:rPr>
          <w:rFonts w:asciiTheme="minorHAnsi" w:hAnsiTheme="minorHAnsi"/>
          <w:sz w:val="22"/>
          <w:szCs w:val="22"/>
        </w:rPr>
        <w:t>/201</w:t>
      </w:r>
      <w:r w:rsidR="00B00DB5" w:rsidRPr="00421447">
        <w:rPr>
          <w:rFonts w:asciiTheme="minorHAnsi" w:hAnsiTheme="minorHAnsi"/>
          <w:sz w:val="22"/>
          <w:szCs w:val="22"/>
        </w:rPr>
        <w:t>8</w:t>
      </w:r>
      <w:r w:rsidRPr="00421447">
        <w:rPr>
          <w:rFonts w:asciiTheme="minorHAnsi" w:hAnsiTheme="minorHAnsi"/>
          <w:sz w:val="22"/>
          <w:szCs w:val="22"/>
        </w:rPr>
        <w:t>) w trybie przetargu nieograniczonego, na podstawie art. 39 ustawy z dnia 29/01/2004r Prawo Zamówień Publicznych (</w:t>
      </w:r>
      <w:r w:rsidR="00B00DB5" w:rsidRPr="00421447">
        <w:rPr>
          <w:rFonts w:asciiTheme="minorHAnsi" w:hAnsiTheme="minorHAnsi"/>
          <w:sz w:val="22"/>
          <w:szCs w:val="22"/>
        </w:rPr>
        <w:t xml:space="preserve">j.t. </w:t>
      </w:r>
      <w:r w:rsidR="00B00DB5" w:rsidRPr="00421447">
        <w:rPr>
          <w:rFonts w:asciiTheme="minorHAnsi" w:hAnsiTheme="minorHAnsi"/>
          <w:bCs/>
          <w:sz w:val="22"/>
          <w:szCs w:val="22"/>
        </w:rPr>
        <w:t>Dz. U. z 2017 r., poz. 1579 ze zm</w:t>
      </w:r>
      <w:r w:rsidR="00B00DB5" w:rsidRPr="00421447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.)</w:t>
      </w:r>
      <w:r w:rsidRPr="00421447">
        <w:rPr>
          <w:rFonts w:asciiTheme="minorHAnsi" w:hAnsiTheme="minorHAnsi"/>
          <w:sz w:val="22"/>
          <w:szCs w:val="22"/>
        </w:rPr>
        <w:t>, Strony zawierają umowę następującej treści:</w:t>
      </w:r>
    </w:p>
    <w:p w:rsidR="00B06E8C" w:rsidRPr="00B00DB5" w:rsidRDefault="00B06E8C" w:rsidP="00B06E8C">
      <w:pPr>
        <w:rPr>
          <w:rFonts w:asciiTheme="minorHAnsi" w:hAnsiTheme="minorHAnsi"/>
          <w:sz w:val="22"/>
          <w:szCs w:val="22"/>
        </w:rPr>
      </w:pP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1</w:t>
      </w:r>
    </w:p>
    <w:p w:rsidR="00B00DB5" w:rsidRPr="00421447" w:rsidRDefault="00B00DB5" w:rsidP="00B00DB5">
      <w:pPr>
        <w:ind w:right="23"/>
        <w:jc w:val="both"/>
        <w:rPr>
          <w:rFonts w:asciiTheme="minorHAnsi" w:hAnsiTheme="minorHAnsi"/>
          <w:sz w:val="22"/>
          <w:szCs w:val="22"/>
        </w:rPr>
      </w:pPr>
      <w:r w:rsidRPr="00421447">
        <w:rPr>
          <w:rFonts w:asciiTheme="minorHAnsi" w:hAnsiTheme="minorHAnsi"/>
          <w:sz w:val="22"/>
          <w:szCs w:val="22"/>
        </w:rPr>
        <w:t>Wykonawca zobowiązuje się do sprzedaży i dostarczania Zamawiającemu przedmiotu zamówienia (</w:t>
      </w:r>
      <w:r w:rsidR="00421447" w:rsidRPr="00421447">
        <w:rPr>
          <w:rFonts w:asciiTheme="minorHAnsi" w:hAnsiTheme="minorHAnsi"/>
          <w:b/>
          <w:sz w:val="22"/>
          <w:szCs w:val="22"/>
        </w:rPr>
        <w:t>płynów i sprzętu jednorazowego do terapii nerkozastępczej</w:t>
      </w:r>
      <w:r w:rsidRPr="00421447">
        <w:rPr>
          <w:rFonts w:asciiTheme="minorHAnsi" w:hAnsiTheme="minorHAnsi"/>
          <w:sz w:val="22"/>
          <w:szCs w:val="22"/>
        </w:rPr>
        <w:t>)</w:t>
      </w:r>
      <w:r w:rsidRPr="00421447">
        <w:rPr>
          <w:rFonts w:asciiTheme="minorHAnsi" w:hAnsiTheme="minorHAnsi"/>
          <w:b/>
          <w:sz w:val="22"/>
          <w:szCs w:val="22"/>
        </w:rPr>
        <w:t xml:space="preserve"> </w:t>
      </w:r>
      <w:r w:rsidRPr="00421447">
        <w:rPr>
          <w:rFonts w:asciiTheme="minorHAnsi" w:hAnsiTheme="minorHAnsi"/>
          <w:sz w:val="22"/>
          <w:szCs w:val="22"/>
        </w:rPr>
        <w:t>zwanego w dalszej części umowy „towarem”, w ilości i asortymencie określonym w załączniku do umowy.</w:t>
      </w: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bCs/>
          <w:sz w:val="22"/>
          <w:szCs w:val="22"/>
        </w:rPr>
        <w:t>§ 2</w:t>
      </w:r>
    </w:p>
    <w:p w:rsidR="00B00DB5" w:rsidRPr="00473FAC" w:rsidRDefault="00B00DB5" w:rsidP="006F79B0">
      <w:pPr>
        <w:widowControl/>
        <w:numPr>
          <w:ilvl w:val="0"/>
          <w:numId w:val="41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B00DB5" w:rsidRPr="00473FAC" w:rsidRDefault="00B00DB5" w:rsidP="006F79B0">
      <w:pPr>
        <w:widowControl/>
        <w:numPr>
          <w:ilvl w:val="0"/>
          <w:numId w:val="4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Transport towaru do miejsca wskazanego przez Zamawiającego (</w:t>
      </w:r>
      <w:proofErr w:type="spellStart"/>
      <w:r w:rsidRPr="00473FAC">
        <w:rPr>
          <w:rFonts w:asciiTheme="minorHAnsi" w:hAnsiTheme="minorHAnsi"/>
          <w:sz w:val="22"/>
          <w:szCs w:val="22"/>
        </w:rPr>
        <w:t>loco</w:t>
      </w:r>
      <w:proofErr w:type="spellEnd"/>
      <w:r w:rsidRPr="00473FAC">
        <w:rPr>
          <w:rFonts w:asciiTheme="minorHAnsi" w:hAnsi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B00DB5" w:rsidRPr="00473FAC" w:rsidRDefault="00B00DB5" w:rsidP="006F79B0">
      <w:pPr>
        <w:widowControl/>
        <w:numPr>
          <w:ilvl w:val="0"/>
          <w:numId w:val="4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Wielkość zamówień może ulegać zmianom w zależności od okoliczności, o których mowa w ust. 1.</w:t>
      </w:r>
    </w:p>
    <w:p w:rsidR="00B00DB5" w:rsidRPr="00473FAC" w:rsidRDefault="00B00DB5" w:rsidP="006F79B0">
      <w:pPr>
        <w:widowControl/>
        <w:numPr>
          <w:ilvl w:val="0"/>
          <w:numId w:val="4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B00DB5" w:rsidRPr="00686203" w:rsidRDefault="00B00DB5" w:rsidP="006F79B0">
      <w:pPr>
        <w:widowControl/>
        <w:numPr>
          <w:ilvl w:val="0"/>
          <w:numId w:val="4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6F6B4D">
        <w:rPr>
          <w:sz w:val="22"/>
          <w:szCs w:val="22"/>
        </w:rPr>
        <w:t>Terminy dostaw będą wyznaczane każdorazowo przez Zamawiającego w zależności od okoliczności, o których mowa w ust. 1. Maksymalny czas realizacji zamówienia nie może przekroczyć 24 godzin od złożenia zamówienia</w:t>
      </w:r>
      <w:r>
        <w:rPr>
          <w:sz w:val="22"/>
          <w:szCs w:val="22"/>
        </w:rPr>
        <w:t>.</w:t>
      </w:r>
      <w:r w:rsidRPr="006F6B4D">
        <w:rPr>
          <w:sz w:val="22"/>
          <w:szCs w:val="22"/>
        </w:rPr>
        <w:t xml:space="preserve"> Jeżeli dostawa wypada w dniu wolnym od pracy lub poza godzinami pracy Apteki Szpitalnej, dostawa nastąpi w pierwszym dniu roboczym po wyznaczonym terminie.</w:t>
      </w:r>
    </w:p>
    <w:p w:rsidR="00B00DB5" w:rsidRPr="00473FAC" w:rsidRDefault="00B00DB5" w:rsidP="006F79B0">
      <w:pPr>
        <w:widowControl/>
        <w:numPr>
          <w:ilvl w:val="0"/>
          <w:numId w:val="4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Wykonawca zawiadomi Zamawiającego z jednodniowym wyprzedzeniem o terminie dostawy. </w:t>
      </w:r>
    </w:p>
    <w:p w:rsidR="00B00DB5" w:rsidRPr="00473FAC" w:rsidRDefault="00B00DB5" w:rsidP="006F79B0">
      <w:pPr>
        <w:widowControl/>
        <w:numPr>
          <w:ilvl w:val="0"/>
          <w:numId w:val="4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AB5BE9">
        <w:rPr>
          <w:sz w:val="22"/>
          <w:szCs w:val="22"/>
        </w:rPr>
        <w:t xml:space="preserve">Powiadomienia o zamówieniu i jego realizacji mogą być dokonane w formie </w:t>
      </w:r>
      <w:r>
        <w:rPr>
          <w:sz w:val="22"/>
          <w:szCs w:val="22"/>
        </w:rPr>
        <w:t>elektronicznej (e-mail)</w:t>
      </w:r>
      <w:r w:rsidRPr="00AB5BE9">
        <w:rPr>
          <w:sz w:val="22"/>
          <w:szCs w:val="22"/>
        </w:rPr>
        <w:t>, faksowej lub pisemnie.</w:t>
      </w:r>
    </w:p>
    <w:p w:rsidR="00B00DB5" w:rsidRPr="00473FAC" w:rsidRDefault="00B00DB5" w:rsidP="006F79B0">
      <w:pPr>
        <w:widowControl/>
        <w:numPr>
          <w:ilvl w:val="0"/>
          <w:numId w:val="4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B00DB5" w:rsidRPr="00473FAC" w:rsidRDefault="00B00DB5" w:rsidP="006F79B0">
      <w:pPr>
        <w:numPr>
          <w:ilvl w:val="0"/>
          <w:numId w:val="42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złej jakości,</w:t>
      </w:r>
    </w:p>
    <w:p w:rsidR="00B00DB5" w:rsidRPr="00473FAC" w:rsidRDefault="00B00DB5" w:rsidP="006F79B0">
      <w:pPr>
        <w:numPr>
          <w:ilvl w:val="0"/>
          <w:numId w:val="42"/>
        </w:numPr>
        <w:ind w:left="709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dostarczenia towaru niezgodnego z umową/zamówieniem.</w:t>
      </w:r>
    </w:p>
    <w:p w:rsidR="00B00DB5" w:rsidRPr="00473FAC" w:rsidRDefault="00B00DB5" w:rsidP="006F79B0">
      <w:pPr>
        <w:widowControl/>
        <w:numPr>
          <w:ilvl w:val="0"/>
          <w:numId w:val="4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odmowy przyjęcia towaru dostarczonego z opóźnieniem.</w:t>
      </w:r>
    </w:p>
    <w:p w:rsidR="00B00DB5" w:rsidRPr="00473FAC" w:rsidRDefault="00B00DB5" w:rsidP="006F79B0">
      <w:pPr>
        <w:widowControl/>
        <w:numPr>
          <w:ilvl w:val="0"/>
          <w:numId w:val="41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6F6B4D">
        <w:rPr>
          <w:sz w:val="22"/>
          <w:szCs w:val="22"/>
        </w:rPr>
        <w:lastRenderedPageBreak/>
        <w:t>Wykonawca zobowiązuje się do dostarczenia towaru z zachowaniem, co najmniej 12- miesięcznego terminu trwałości oferowanych wyrobów, licząc od dnia dostawy.</w:t>
      </w:r>
    </w:p>
    <w:p w:rsidR="00B00DB5" w:rsidRPr="00473FAC" w:rsidRDefault="00B00DB5" w:rsidP="00B00DB5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2"/>
          <w:szCs w:val="22"/>
        </w:rPr>
      </w:pPr>
    </w:p>
    <w:p w:rsidR="00B00DB5" w:rsidRPr="00473FAC" w:rsidRDefault="00B00DB5" w:rsidP="00B00DB5">
      <w:pPr>
        <w:tabs>
          <w:tab w:val="left" w:pos="4500"/>
        </w:tabs>
        <w:ind w:right="23"/>
        <w:jc w:val="center"/>
        <w:rPr>
          <w:rFonts w:asciiTheme="minorHAnsi" w:hAnsiTheme="minorHAnsi"/>
          <w:b/>
          <w:bCs/>
          <w:sz w:val="22"/>
          <w:szCs w:val="22"/>
        </w:rPr>
      </w:pPr>
      <w:r w:rsidRPr="00473FAC">
        <w:rPr>
          <w:rFonts w:asciiTheme="minorHAnsi" w:hAnsiTheme="minorHAnsi"/>
          <w:b/>
          <w:bCs/>
          <w:sz w:val="22"/>
          <w:szCs w:val="22"/>
        </w:rPr>
        <w:t>§ 3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 xml:space="preserve">Całkowita wartość umowy stanowi kwotę </w:t>
      </w:r>
      <w:r w:rsidRPr="00DC4311">
        <w:rPr>
          <w:rFonts w:asciiTheme="minorHAnsi" w:hAnsiTheme="minorHAnsi"/>
          <w:b/>
          <w:sz w:val="22"/>
          <w:szCs w:val="22"/>
        </w:rPr>
        <w:t>.............. zł</w:t>
      </w:r>
      <w:r w:rsidRPr="00DC4311">
        <w:rPr>
          <w:rFonts w:asciiTheme="minorHAnsi" w:hAnsiTheme="minorHAnsi"/>
          <w:sz w:val="22"/>
          <w:szCs w:val="22"/>
        </w:rPr>
        <w:t xml:space="preserve"> brutto (słownie: ………………….……….……).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Wykonawca gwarantuje stałość cen przez okres trwania umowy.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za każdorazową dostawę zrealizowaną przez Wykonawcę, stosownie do składanych przez Zamawiającego zamówień.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Zapłata należności dokonywana będzie przelewem na konto bankowe Wykonawcy podane na fakturze VAT.</w:t>
      </w:r>
    </w:p>
    <w:p w:rsidR="00B00DB5" w:rsidRPr="00DC4311" w:rsidRDefault="00B00DB5" w:rsidP="006F79B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Theme="minorHAnsi" w:hAnsiTheme="minorHAnsi"/>
          <w:sz w:val="22"/>
          <w:szCs w:val="22"/>
        </w:rPr>
        <w:t>Za termin zapłaty strony uznają datę obciążenia rachunku bankowego Zamawiającego.</w:t>
      </w: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4</w:t>
      </w:r>
    </w:p>
    <w:p w:rsidR="00B00DB5" w:rsidRPr="00473FAC" w:rsidRDefault="00B00DB5" w:rsidP="006F79B0">
      <w:pPr>
        <w:pStyle w:val="Tekstpodstawowy2"/>
        <w:numPr>
          <w:ilvl w:val="0"/>
          <w:numId w:val="39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Reklamacja z tytułu jakości i ilości towaru opisanego w § 1 składana będzie przez Zamawiającego </w:t>
      </w:r>
      <w:r w:rsidRPr="00473FAC">
        <w:rPr>
          <w:rFonts w:asciiTheme="minorHAnsi" w:hAnsiTheme="minorHAnsi"/>
          <w:sz w:val="22"/>
          <w:szCs w:val="22"/>
        </w:rPr>
        <w:lastRenderedPageBreak/>
        <w:t>faksem na numer _______________________, w terminie do 14 dni od daty stwierdzenia wady towaru oraz niezwłocznie po stwierdzeniu, możliwych do sprawdzenia w momencie dostawy, braków ilościowych w dostawie.</w:t>
      </w:r>
    </w:p>
    <w:p w:rsidR="00B00DB5" w:rsidRPr="00DC4311" w:rsidRDefault="00B00DB5" w:rsidP="006F79B0">
      <w:pPr>
        <w:pStyle w:val="Tekstpodstawowy2"/>
        <w:numPr>
          <w:ilvl w:val="0"/>
          <w:numId w:val="39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Reklamacja winna zostać załatwiona przez Wykonawcę w terminie nie dłuższym niż </w:t>
      </w:r>
      <w:r>
        <w:rPr>
          <w:rFonts w:asciiTheme="minorHAnsi" w:hAnsiTheme="minorHAnsi"/>
          <w:sz w:val="22"/>
          <w:szCs w:val="22"/>
        </w:rPr>
        <w:t>………</w:t>
      </w:r>
      <w:r w:rsidRPr="00DC4311">
        <w:rPr>
          <w:rFonts w:asciiTheme="minorHAnsi" w:hAnsiTheme="minorHAnsi"/>
          <w:sz w:val="22"/>
          <w:szCs w:val="22"/>
        </w:rPr>
        <w:t xml:space="preserve"> od chwili jej złożenia. W przypadku braku odpowiedzi Wykonawcy na reklamację w tym terminie, reklamacja jest traktowana jako zasadna. Za datę złożenia reklamacji uważa się datę złoż</w:t>
      </w:r>
      <w:r>
        <w:rPr>
          <w:rFonts w:asciiTheme="minorHAnsi" w:hAnsiTheme="minorHAnsi"/>
          <w:sz w:val="22"/>
          <w:szCs w:val="22"/>
        </w:rPr>
        <w:t>enia reklamacji za pomocą faksu</w:t>
      </w:r>
      <w:r w:rsidRPr="00DC4311">
        <w:rPr>
          <w:rFonts w:asciiTheme="minorHAnsi" w:hAnsiTheme="minorHAnsi"/>
          <w:sz w:val="22"/>
          <w:szCs w:val="22"/>
        </w:rPr>
        <w:t>.</w:t>
      </w:r>
    </w:p>
    <w:p w:rsidR="00B00DB5" w:rsidRPr="00DC4311" w:rsidRDefault="00B00DB5" w:rsidP="006F79B0">
      <w:pPr>
        <w:pStyle w:val="Tekstpodstawowy2"/>
        <w:numPr>
          <w:ilvl w:val="0"/>
          <w:numId w:val="39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 w:cs="Calibr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5</w:t>
      </w:r>
    </w:p>
    <w:p w:rsidR="00B00DB5" w:rsidRPr="00473FAC" w:rsidRDefault="00B00DB5" w:rsidP="006F79B0">
      <w:pPr>
        <w:widowControl/>
        <w:numPr>
          <w:ilvl w:val="0"/>
          <w:numId w:val="48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opóźnienia w dostawie towaru ponad termin ustalony w § 2 ust.5, a także</w:t>
      </w:r>
      <w:r w:rsidRPr="00473FAC">
        <w:rPr>
          <w:rFonts w:asciiTheme="minorHAnsi" w:hAnsiTheme="minorHAnsi"/>
          <w:color w:val="00B0F0"/>
          <w:sz w:val="22"/>
          <w:szCs w:val="22"/>
        </w:rPr>
        <w:t xml:space="preserve"> </w:t>
      </w:r>
      <w:r w:rsidRPr="00473FAC">
        <w:rPr>
          <w:rFonts w:asciiTheme="minorHAnsi" w:hAnsi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B00DB5" w:rsidRPr="00473FAC" w:rsidRDefault="00B00DB5" w:rsidP="006F79B0">
      <w:pPr>
        <w:widowControl/>
        <w:numPr>
          <w:ilvl w:val="0"/>
          <w:numId w:val="48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B00DB5" w:rsidRPr="00473FAC" w:rsidRDefault="00B00DB5" w:rsidP="006F79B0">
      <w:pPr>
        <w:widowControl/>
        <w:numPr>
          <w:ilvl w:val="0"/>
          <w:numId w:val="48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6</w:t>
      </w:r>
    </w:p>
    <w:p w:rsidR="00B00DB5" w:rsidRPr="00473FAC" w:rsidRDefault="00B00DB5" w:rsidP="00B00DB5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będzie realizować jedynie zamówienia złożone przez uprawnionego pracownika Zamawiającego – Lidię Kłosowską, Tadeusza Jelińskiego</w:t>
      </w:r>
      <w:r>
        <w:rPr>
          <w:rFonts w:asciiTheme="minorHAnsi" w:hAnsiTheme="minorHAnsi"/>
          <w:sz w:val="22"/>
          <w:szCs w:val="22"/>
        </w:rPr>
        <w:t>, Pawła Bruzda</w:t>
      </w:r>
      <w:r w:rsidRPr="00473FAC">
        <w:rPr>
          <w:rFonts w:asciiTheme="minorHAnsi" w:hAnsiTheme="minorHAnsi"/>
          <w:sz w:val="22"/>
          <w:szCs w:val="22"/>
        </w:rPr>
        <w:t xml:space="preserve">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7</w:t>
      </w:r>
    </w:p>
    <w:p w:rsidR="00B00DB5" w:rsidRPr="00473FAC" w:rsidRDefault="00B00DB5" w:rsidP="006F79B0">
      <w:pPr>
        <w:widowControl/>
        <w:numPr>
          <w:ilvl w:val="0"/>
          <w:numId w:val="45"/>
        </w:numPr>
        <w:tabs>
          <w:tab w:val="clear" w:pos="720"/>
        </w:tabs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B00DB5" w:rsidRPr="00473FAC" w:rsidRDefault="00B00DB5" w:rsidP="006F79B0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takim przypadku </w:t>
      </w:r>
      <w:r w:rsidRPr="00473FAC">
        <w:rPr>
          <w:rFonts w:asciiTheme="minorHAnsi" w:hAnsiTheme="minorHAnsi"/>
          <w:bCs/>
          <w:sz w:val="22"/>
          <w:szCs w:val="22"/>
        </w:rPr>
        <w:t>Wykonawcy</w:t>
      </w:r>
      <w:r w:rsidRPr="00473FAC">
        <w:rPr>
          <w:rFonts w:asciiTheme="minorHAnsi" w:hAnsi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B00DB5" w:rsidRPr="00473FAC" w:rsidRDefault="00B00DB5" w:rsidP="006F79B0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B00DB5" w:rsidRPr="00473FAC" w:rsidRDefault="00B00DB5" w:rsidP="006F79B0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sz w:val="22"/>
          <w:szCs w:val="22"/>
        </w:rPr>
      </w:pPr>
    </w:p>
    <w:p w:rsidR="00B00DB5" w:rsidRPr="00473FAC" w:rsidRDefault="00B00DB5" w:rsidP="00B00DB5">
      <w:pPr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8</w:t>
      </w:r>
    </w:p>
    <w:p w:rsidR="00B00DB5" w:rsidRPr="00473FAC" w:rsidRDefault="00B00DB5" w:rsidP="006F79B0">
      <w:pPr>
        <w:widowControl/>
        <w:numPr>
          <w:ilvl w:val="0"/>
          <w:numId w:val="46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Zamawiającemu przysługuje prawo rozwiązania umowy bez zachowania okresu wypowiedzenia, w przypadku</w:t>
      </w:r>
      <w:r>
        <w:rPr>
          <w:rFonts w:asciiTheme="minorHAnsi" w:hAnsiTheme="minorHAnsi"/>
          <w:sz w:val="22"/>
          <w:szCs w:val="22"/>
        </w:rPr>
        <w:t>:</w:t>
      </w:r>
    </w:p>
    <w:p w:rsidR="00B00DB5" w:rsidRDefault="00B00DB5" w:rsidP="006F79B0">
      <w:pPr>
        <w:pStyle w:val="Tekstpodstawowywcity2"/>
        <w:widowControl/>
        <w:numPr>
          <w:ilvl w:val="0"/>
          <w:numId w:val="47"/>
        </w:numPr>
        <w:tabs>
          <w:tab w:val="left" w:pos="3420"/>
        </w:tabs>
        <w:suppressAutoHyphens w:val="0"/>
        <w:overflowPunct/>
        <w:autoSpaceDE/>
        <w:spacing w:after="0" w:line="240" w:lineRule="auto"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Gdy </w:t>
      </w:r>
      <w:r w:rsidRPr="00DC4311">
        <w:rPr>
          <w:rFonts w:ascii="Calibri" w:hAnsi="Calibri"/>
          <w:sz w:val="22"/>
          <w:szCs w:val="22"/>
        </w:rPr>
        <w:t>Wykonawca w chwili zawarcia umowy podlegał wykluczeniu z postępowania na podstawie art. 24 ust. 1 Prawa zamówień publicznych,</w:t>
      </w:r>
    </w:p>
    <w:p w:rsidR="00B00DB5" w:rsidRDefault="00B00DB5" w:rsidP="006F79B0">
      <w:pPr>
        <w:pStyle w:val="Tekstpodstawowywcity2"/>
        <w:widowControl/>
        <w:numPr>
          <w:ilvl w:val="0"/>
          <w:numId w:val="47"/>
        </w:numPr>
        <w:tabs>
          <w:tab w:val="left" w:pos="3420"/>
        </w:tabs>
        <w:suppressAutoHyphens w:val="0"/>
        <w:overflowPunct/>
        <w:autoSpaceDE/>
        <w:spacing w:after="0" w:line="240" w:lineRule="auto"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B62DC1">
        <w:rPr>
          <w:rFonts w:asciiTheme="minorHAnsi" w:hAnsiTheme="minorHAnsi"/>
          <w:sz w:val="22"/>
          <w:szCs w:val="22"/>
        </w:rPr>
        <w:t>Gdy wszczęto postępowanie o ogłoszenie upadłości, postępowanie naprawcze lub w przypadku likwidacji działalności Wykonawcy,</w:t>
      </w:r>
    </w:p>
    <w:p w:rsidR="00B00DB5" w:rsidRPr="00B62DC1" w:rsidRDefault="00B00DB5" w:rsidP="006F79B0">
      <w:pPr>
        <w:pStyle w:val="Tekstpodstawowywcity2"/>
        <w:widowControl/>
        <w:numPr>
          <w:ilvl w:val="0"/>
          <w:numId w:val="47"/>
        </w:numPr>
        <w:tabs>
          <w:tab w:val="left" w:pos="3420"/>
        </w:tabs>
        <w:suppressAutoHyphens w:val="0"/>
        <w:overflowPunct/>
        <w:autoSpaceDE/>
        <w:spacing w:after="0" w:line="240" w:lineRule="auto"/>
        <w:ind w:left="709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B62DC1">
        <w:rPr>
          <w:rFonts w:asciiTheme="minorHAnsi" w:hAnsiTheme="minorHAnsi"/>
          <w:sz w:val="22"/>
          <w:szCs w:val="22"/>
        </w:rPr>
        <w:t>Gdy Wykonawca dopuszcza się niewykonania lub nienależytego wykonania umowy, w szczególności w przypadku trzykrotnego nie dotrzymania terminów dostaw.</w:t>
      </w:r>
    </w:p>
    <w:p w:rsidR="00B00DB5" w:rsidRPr="00DC4311" w:rsidRDefault="00B00DB5" w:rsidP="00B00DB5">
      <w:pPr>
        <w:pStyle w:val="Tekstpodstawowy2"/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4311">
        <w:rPr>
          <w:rFonts w:ascii="Calibri" w:hAnsi="Calibri"/>
          <w:sz w:val="22"/>
          <w:szCs w:val="22"/>
        </w:rPr>
        <w:t>wskazanym w § 4 ust. 3.</w:t>
      </w:r>
    </w:p>
    <w:p w:rsidR="00B00DB5" w:rsidRPr="00473FAC" w:rsidRDefault="00B00DB5" w:rsidP="006F79B0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lastRenderedPageBreak/>
        <w:t>Oświadczenie o rozwiązaniu umowy winno zostać sporządzone na piśmie pod rygorem nieważności i wskazywać przyczynę.</w:t>
      </w:r>
    </w:p>
    <w:p w:rsidR="00B00DB5" w:rsidRPr="00473FAC" w:rsidRDefault="00B00DB5" w:rsidP="006F79B0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przypadku rozwiązania umowy w okoliczno</w:t>
      </w:r>
      <w:r>
        <w:rPr>
          <w:rFonts w:asciiTheme="minorHAnsi" w:hAnsiTheme="minorHAnsi"/>
          <w:sz w:val="22"/>
          <w:szCs w:val="22"/>
        </w:rPr>
        <w:t xml:space="preserve">ściach opisanych w ust. 1 lit. c i d </w:t>
      </w:r>
      <w:r w:rsidRPr="00473FAC">
        <w:rPr>
          <w:rFonts w:asciiTheme="minorHAnsi" w:hAnsiTheme="minorHAnsi"/>
          <w:sz w:val="22"/>
          <w:szCs w:val="22"/>
        </w:rPr>
        <w:t xml:space="preserve"> niniejszego paragrafu Zamawiający będzie uprawniony do naliczenia kary umownej w wysokości 10% wartości umowy wskazanej w § 3 ust. 1.</w:t>
      </w:r>
    </w:p>
    <w:p w:rsidR="00B00DB5" w:rsidRPr="00473FAC" w:rsidRDefault="00B00DB5" w:rsidP="006F79B0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B00DB5" w:rsidRPr="00473FAC" w:rsidRDefault="00B00DB5" w:rsidP="006F79B0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B00DB5" w:rsidRPr="00473FAC" w:rsidRDefault="00B00DB5" w:rsidP="006F79B0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B00DB5" w:rsidRPr="00473FAC" w:rsidRDefault="00B00DB5" w:rsidP="00B00DB5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B00DB5" w:rsidRPr="00473FAC" w:rsidRDefault="00B00DB5" w:rsidP="00B00DB5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9</w:t>
      </w:r>
    </w:p>
    <w:p w:rsidR="00B00DB5" w:rsidRPr="00473FAC" w:rsidRDefault="00B00DB5" w:rsidP="00B00DB5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B00DB5" w:rsidRPr="00473FAC" w:rsidRDefault="00B00DB5" w:rsidP="00B00DB5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2"/>
          <w:szCs w:val="22"/>
        </w:rPr>
      </w:pPr>
    </w:p>
    <w:p w:rsidR="00B00DB5" w:rsidRPr="00473FAC" w:rsidRDefault="00B00DB5" w:rsidP="00B00DB5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10</w:t>
      </w:r>
    </w:p>
    <w:p w:rsidR="00B00DB5" w:rsidRPr="00473FAC" w:rsidRDefault="00B00DB5" w:rsidP="006F79B0">
      <w:pPr>
        <w:widowControl/>
        <w:numPr>
          <w:ilvl w:val="0"/>
          <w:numId w:val="44"/>
        </w:numPr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Umowa została zawarta na czas określony od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do dnia </w:t>
      </w:r>
      <w:r w:rsidRPr="00473FAC">
        <w:rPr>
          <w:rFonts w:asciiTheme="minorHAnsi" w:hAnsiTheme="minorHAnsi"/>
          <w:b/>
          <w:sz w:val="22"/>
          <w:szCs w:val="22"/>
        </w:rPr>
        <w:t>..................</w:t>
      </w:r>
      <w:r w:rsidRPr="00473FAC">
        <w:rPr>
          <w:rFonts w:asciiTheme="minorHAnsi" w:hAnsiTheme="minorHAnsi"/>
          <w:sz w:val="22"/>
          <w:szCs w:val="22"/>
        </w:rPr>
        <w:t xml:space="preserve"> z zastrzeżeniem ustępu 2. niniejszego paragrafu.</w:t>
      </w:r>
    </w:p>
    <w:p w:rsidR="00B00DB5" w:rsidRPr="00473FAC" w:rsidRDefault="00B00DB5" w:rsidP="006F79B0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Umowa wygasa w przypadku dostarczenia Zamawiającemu towaru opisanego w § 1 o wartości określonej w umowie.</w:t>
      </w:r>
    </w:p>
    <w:p w:rsidR="00B00DB5" w:rsidRPr="00473FAC" w:rsidRDefault="00B00DB5" w:rsidP="006F79B0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B00DB5" w:rsidRPr="00473FAC" w:rsidRDefault="00B00DB5" w:rsidP="006F79B0">
      <w:pPr>
        <w:widowControl/>
        <w:numPr>
          <w:ilvl w:val="0"/>
          <w:numId w:val="4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Załącznik do umowy (formularz cenowy z oferty przetargowej Wykonawcy) stanowi jej integralną część.</w:t>
      </w:r>
    </w:p>
    <w:p w:rsidR="00B00DB5" w:rsidRPr="00473FAC" w:rsidRDefault="00B00DB5" w:rsidP="00B00DB5">
      <w:pPr>
        <w:tabs>
          <w:tab w:val="left" w:pos="4140"/>
        </w:tabs>
        <w:ind w:right="23"/>
        <w:rPr>
          <w:rFonts w:asciiTheme="minorHAnsi" w:hAnsiTheme="minorHAnsi"/>
          <w:sz w:val="22"/>
          <w:szCs w:val="22"/>
        </w:rPr>
      </w:pPr>
    </w:p>
    <w:p w:rsidR="00B00DB5" w:rsidRPr="00473FAC" w:rsidRDefault="00B00DB5" w:rsidP="00B00DB5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11</w:t>
      </w:r>
    </w:p>
    <w:p w:rsidR="00B00DB5" w:rsidRPr="00473FAC" w:rsidRDefault="00B00DB5" w:rsidP="00B00DB5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B00DB5" w:rsidRPr="00473FAC" w:rsidRDefault="00B00DB5" w:rsidP="00B00DB5">
      <w:pPr>
        <w:jc w:val="center"/>
        <w:rPr>
          <w:rFonts w:asciiTheme="minorHAnsi" w:hAnsiTheme="minorHAnsi"/>
          <w:sz w:val="22"/>
          <w:szCs w:val="22"/>
        </w:rPr>
      </w:pPr>
    </w:p>
    <w:p w:rsidR="00B00DB5" w:rsidRPr="00473FAC" w:rsidRDefault="00B00DB5" w:rsidP="00B00DB5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12</w:t>
      </w:r>
    </w:p>
    <w:p w:rsidR="00B00DB5" w:rsidRPr="00473FAC" w:rsidRDefault="00B00DB5" w:rsidP="00B00DB5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W sprawach nieuregulowanych niniejszą umową stosuje się przepisy Ustawy z dnia 29 stycznia 2004r. Prawo zamówień publicznych (</w:t>
      </w:r>
      <w:r w:rsidR="00421447" w:rsidRPr="00421447">
        <w:rPr>
          <w:rFonts w:asciiTheme="minorHAnsi" w:hAnsiTheme="minorHAnsi"/>
          <w:sz w:val="22"/>
          <w:szCs w:val="22"/>
        </w:rPr>
        <w:t xml:space="preserve">j.t. </w:t>
      </w:r>
      <w:r w:rsidR="00421447" w:rsidRPr="00421447">
        <w:rPr>
          <w:rFonts w:asciiTheme="minorHAnsi" w:hAnsiTheme="minorHAnsi"/>
          <w:bCs/>
          <w:sz w:val="22"/>
          <w:szCs w:val="22"/>
        </w:rPr>
        <w:t>Dz. U. z 2017 r., poz. 1579 ze zm</w:t>
      </w:r>
      <w:r w:rsidR="00421447" w:rsidRPr="00421447">
        <w:rPr>
          <w:rStyle w:val="paragraphpunkt1"/>
          <w:rFonts w:asciiTheme="minorHAnsi" w:hAnsiTheme="minorHAnsi"/>
          <w:b w:val="0"/>
          <w:bCs w:val="0"/>
          <w:kern w:val="22"/>
          <w:sz w:val="22"/>
          <w:szCs w:val="22"/>
        </w:rPr>
        <w:t>.</w:t>
      </w:r>
      <w:r w:rsidRPr="00473FAC">
        <w:rPr>
          <w:rFonts w:asciiTheme="minorHAnsi" w:hAnsiTheme="minorHAnsi"/>
          <w:sz w:val="22"/>
          <w:szCs w:val="22"/>
        </w:rPr>
        <w:t>) oraz Kodeksu Cywilnego.</w:t>
      </w:r>
    </w:p>
    <w:p w:rsidR="00B00DB5" w:rsidRPr="00473FAC" w:rsidRDefault="00B00DB5" w:rsidP="00B00DB5">
      <w:pPr>
        <w:jc w:val="center"/>
        <w:rPr>
          <w:rFonts w:asciiTheme="minorHAnsi" w:hAnsiTheme="minorHAnsi"/>
          <w:sz w:val="22"/>
          <w:szCs w:val="22"/>
        </w:rPr>
      </w:pPr>
    </w:p>
    <w:p w:rsidR="00B00DB5" w:rsidRPr="00473FAC" w:rsidRDefault="00B00DB5" w:rsidP="00B00DB5">
      <w:pPr>
        <w:jc w:val="center"/>
        <w:rPr>
          <w:rFonts w:asciiTheme="minorHAnsi" w:hAnsiTheme="minorHAnsi"/>
          <w:b/>
          <w:sz w:val="22"/>
          <w:szCs w:val="22"/>
        </w:rPr>
      </w:pPr>
      <w:r w:rsidRPr="00473FAC">
        <w:rPr>
          <w:rFonts w:asciiTheme="minorHAnsi" w:hAnsiTheme="minorHAnsi"/>
          <w:b/>
          <w:sz w:val="22"/>
          <w:szCs w:val="22"/>
        </w:rPr>
        <w:t>§ 13</w:t>
      </w:r>
    </w:p>
    <w:p w:rsidR="00B00DB5" w:rsidRPr="00473FAC" w:rsidRDefault="00B00DB5" w:rsidP="00B00DB5">
      <w:pPr>
        <w:jc w:val="both"/>
        <w:rPr>
          <w:rFonts w:asciiTheme="minorHAnsi" w:hAnsiTheme="minorHAnsi"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>Umowę sporządzono w dwóch jednobrzmiących egzemplarzach, po jednym egzemplarzu dla każdej ze Stron.</w:t>
      </w:r>
    </w:p>
    <w:p w:rsidR="00CA6749" w:rsidRDefault="00CA6749" w:rsidP="00CA6749">
      <w:pPr>
        <w:rPr>
          <w:rFonts w:asciiTheme="minorHAnsi" w:hAnsiTheme="minorHAnsi"/>
          <w:color w:val="000000"/>
          <w:sz w:val="24"/>
          <w:szCs w:val="24"/>
        </w:rPr>
      </w:pPr>
    </w:p>
    <w:p w:rsidR="00CA6749" w:rsidRPr="003E2ACB" w:rsidRDefault="00CA6749" w:rsidP="00CA6749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661003" w:rsidRPr="00DB1364" w:rsidRDefault="00661003" w:rsidP="00CA6749">
      <w:pPr>
        <w:jc w:val="center"/>
        <w:rPr>
          <w:rFonts w:asciiTheme="minorHAnsi" w:hAnsiTheme="minorHAnsi"/>
          <w:sz w:val="22"/>
          <w:szCs w:val="22"/>
        </w:rPr>
      </w:pPr>
    </w:p>
    <w:sectPr w:rsidR="00661003" w:rsidRPr="00DB1364" w:rsidSect="005B5140">
      <w:headerReference w:type="default" r:id="rId16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9A" w:rsidRDefault="0077149A">
      <w:r>
        <w:separator/>
      </w:r>
    </w:p>
  </w:endnote>
  <w:endnote w:type="continuationSeparator" w:id="0">
    <w:p w:rsidR="0077149A" w:rsidRDefault="0077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74" w:rsidRDefault="00101474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D7AB1">
      <w:rPr>
        <w:b/>
        <w:noProof/>
      </w:rPr>
      <w:t>17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D7AB1">
      <w:rPr>
        <w:b/>
        <w:noProof/>
      </w:rPr>
      <w:t>22</w:t>
    </w:r>
    <w:r>
      <w:rPr>
        <w:b/>
        <w:sz w:val="24"/>
        <w:szCs w:val="24"/>
      </w:rPr>
      <w:fldChar w:fldCharType="end"/>
    </w:r>
  </w:p>
  <w:p w:rsidR="00101474" w:rsidRDefault="001014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74" w:rsidRPr="00FF06CF" w:rsidRDefault="00101474" w:rsidP="007A14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74" w:rsidRPr="00871C20" w:rsidRDefault="00101474" w:rsidP="007A14E8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9A" w:rsidRDefault="0077149A">
      <w:r>
        <w:separator/>
      </w:r>
    </w:p>
  </w:footnote>
  <w:footnote w:type="continuationSeparator" w:id="0">
    <w:p w:rsidR="0077149A" w:rsidRDefault="0077149A">
      <w:r>
        <w:continuationSeparator/>
      </w:r>
    </w:p>
  </w:footnote>
  <w:footnote w:id="1">
    <w:p w:rsidR="006B7EA3" w:rsidRPr="006B7EA3" w:rsidRDefault="006B7EA3" w:rsidP="006B7EA3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6B7EA3" w:rsidRDefault="006B7EA3" w:rsidP="006B7EA3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DE6CC9" w:rsidRPr="00CE245C" w:rsidRDefault="00DE6CC9" w:rsidP="00DE6CC9">
      <w:pPr>
        <w:pStyle w:val="Tekstprzypisudolnego"/>
        <w:jc w:val="both"/>
        <w:rPr>
          <w:rFonts w:asciiTheme="minorHAnsi" w:hAnsiTheme="minorHAnsi" w:cstheme="minorHAnsi"/>
        </w:rPr>
      </w:pPr>
      <w:r w:rsidRPr="00CE245C">
        <w:rPr>
          <w:rStyle w:val="Odwoanieprzypisudolnego"/>
          <w:rFonts w:asciiTheme="minorHAnsi" w:hAnsiTheme="minorHAnsi" w:cstheme="minorHAnsi"/>
        </w:rPr>
        <w:footnoteRef/>
      </w:r>
      <w:r w:rsidRPr="00CE245C">
        <w:rPr>
          <w:rFonts w:asciiTheme="minorHAnsi" w:hAnsiTheme="minorHAnsi" w:cstheme="minorHAnsi"/>
        </w:rPr>
        <w:t xml:space="preserve"> </w:t>
      </w:r>
      <w:r w:rsidRPr="00CE245C">
        <w:rPr>
          <w:rFonts w:asciiTheme="minorHAnsi" w:hAnsiTheme="minorHAnsi" w:cstheme="minorHAnsi"/>
          <w:color w:val="000000"/>
          <w:vertAlign w:val="superscript"/>
        </w:rPr>
        <w:t xml:space="preserve"> </w:t>
      </w:r>
      <w:r w:rsidRPr="00CE245C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E6CC9" w:rsidRPr="00CE245C" w:rsidRDefault="00DE6CC9" w:rsidP="00DE6CC9">
      <w:pPr>
        <w:pStyle w:val="Tekstprzypisudolnego"/>
        <w:jc w:val="both"/>
        <w:rPr>
          <w:rFonts w:asciiTheme="minorHAnsi" w:hAnsiTheme="minorHAnsi" w:cstheme="minorHAnsi"/>
        </w:rPr>
      </w:pPr>
    </w:p>
    <w:p w:rsidR="00DE6CC9" w:rsidRPr="00DE6CC9" w:rsidRDefault="00DE6CC9" w:rsidP="00DE6CC9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CE245C">
        <w:rPr>
          <w:rFonts w:asciiTheme="minorHAnsi" w:hAnsiTheme="minorHAnsi" w:cstheme="minorHAnsi"/>
          <w:color w:val="000000"/>
          <w:sz w:val="20"/>
          <w:szCs w:val="20"/>
        </w:rPr>
        <w:t xml:space="preserve">* W przypadku gdy wykonawca </w:t>
      </w:r>
      <w:r w:rsidRPr="00CE245C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74" w:rsidRDefault="00101474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74" w:rsidRPr="006938B2" w:rsidRDefault="00101474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74" w:rsidRPr="00B7234B" w:rsidRDefault="00101474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F3E26"/>
    <w:multiLevelType w:val="hybridMultilevel"/>
    <w:tmpl w:val="9AE4C7C6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AF783CF4">
      <w:start w:val="1"/>
      <w:numFmt w:val="decimal"/>
      <w:lvlText w:val="%4."/>
      <w:lvlJc w:val="left"/>
      <w:pPr>
        <w:ind w:left="3022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EF0EA6"/>
    <w:multiLevelType w:val="hybridMultilevel"/>
    <w:tmpl w:val="65B07C0C"/>
    <w:lvl w:ilvl="0" w:tplc="FDBCC88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0FC94ABA"/>
    <w:multiLevelType w:val="hybridMultilevel"/>
    <w:tmpl w:val="0CA440F0"/>
    <w:lvl w:ilvl="0" w:tplc="48820F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963868"/>
    <w:multiLevelType w:val="hybridMultilevel"/>
    <w:tmpl w:val="75941136"/>
    <w:lvl w:ilvl="0" w:tplc="FDBCC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98026C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002C38"/>
    <w:multiLevelType w:val="hybridMultilevel"/>
    <w:tmpl w:val="251AC576"/>
    <w:lvl w:ilvl="0" w:tplc="389290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9E65984"/>
    <w:multiLevelType w:val="hybridMultilevel"/>
    <w:tmpl w:val="BC827668"/>
    <w:lvl w:ilvl="0" w:tplc="82C42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8E7D9D"/>
    <w:multiLevelType w:val="hybridMultilevel"/>
    <w:tmpl w:val="912E2EA4"/>
    <w:lvl w:ilvl="0" w:tplc="B49A2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3125FB"/>
    <w:multiLevelType w:val="hybridMultilevel"/>
    <w:tmpl w:val="A2063B46"/>
    <w:lvl w:ilvl="0" w:tplc="D23CEC5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C4776"/>
    <w:multiLevelType w:val="multilevel"/>
    <w:tmpl w:val="9692D1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9" w15:restartNumberingAfterBreak="0">
    <w:nsid w:val="454118A1"/>
    <w:multiLevelType w:val="hybridMultilevel"/>
    <w:tmpl w:val="2552FFEC"/>
    <w:lvl w:ilvl="0" w:tplc="8F9013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5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6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7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8"/>
  </w:num>
  <w:num w:numId="6">
    <w:abstractNumId w:val="55"/>
  </w:num>
  <w:num w:numId="7">
    <w:abstractNumId w:val="22"/>
  </w:num>
  <w:num w:numId="8">
    <w:abstractNumId w:val="52"/>
  </w:num>
  <w:num w:numId="9">
    <w:abstractNumId w:val="54"/>
  </w:num>
  <w:num w:numId="10">
    <w:abstractNumId w:val="64"/>
  </w:num>
  <w:num w:numId="11">
    <w:abstractNumId w:val="42"/>
  </w:num>
  <w:num w:numId="12">
    <w:abstractNumId w:val="27"/>
  </w:num>
  <w:num w:numId="13">
    <w:abstractNumId w:val="60"/>
  </w:num>
  <w:num w:numId="14">
    <w:abstractNumId w:val="50"/>
  </w:num>
  <w:num w:numId="15">
    <w:abstractNumId w:val="65"/>
  </w:num>
  <w:num w:numId="16">
    <w:abstractNumId w:val="20"/>
  </w:num>
  <w:num w:numId="17">
    <w:abstractNumId w:val="43"/>
  </w:num>
  <w:num w:numId="18">
    <w:abstractNumId w:val="41"/>
  </w:num>
  <w:num w:numId="19">
    <w:abstractNumId w:val="59"/>
  </w:num>
  <w:num w:numId="20">
    <w:abstractNumId w:val="19"/>
  </w:num>
  <w:num w:numId="21">
    <w:abstractNumId w:val="18"/>
  </w:num>
  <w:num w:numId="22">
    <w:abstractNumId w:val="37"/>
  </w:num>
  <w:num w:numId="23">
    <w:abstractNumId w:val="58"/>
  </w:num>
  <w:num w:numId="24">
    <w:abstractNumId w:val="38"/>
  </w:num>
  <w:num w:numId="25">
    <w:abstractNumId w:val="61"/>
  </w:num>
  <w:num w:numId="26">
    <w:abstractNumId w:val="39"/>
  </w:num>
  <w:num w:numId="27">
    <w:abstractNumId w:val="5"/>
  </w:num>
  <w:num w:numId="28">
    <w:abstractNumId w:val="36"/>
  </w:num>
  <w:num w:numId="29">
    <w:abstractNumId w:val="31"/>
  </w:num>
  <w:num w:numId="30">
    <w:abstractNumId w:val="23"/>
  </w:num>
  <w:num w:numId="31">
    <w:abstractNumId w:val="57"/>
  </w:num>
  <w:num w:numId="32">
    <w:abstractNumId w:val="46"/>
  </w:num>
  <w:num w:numId="33">
    <w:abstractNumId w:val="21"/>
  </w:num>
  <w:num w:numId="34">
    <w:abstractNumId w:val="56"/>
  </w:num>
  <w:num w:numId="35">
    <w:abstractNumId w:val="17"/>
  </w:num>
  <w:num w:numId="36">
    <w:abstractNumId w:val="30"/>
  </w:num>
  <w:num w:numId="37">
    <w:abstractNumId w:val="63"/>
  </w:num>
  <w:num w:numId="38">
    <w:abstractNumId w:val="48"/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47"/>
  </w:num>
  <w:num w:numId="42">
    <w:abstractNumId w:val="32"/>
  </w:num>
  <w:num w:numId="43">
    <w:abstractNumId w:val="49"/>
  </w:num>
  <w:num w:numId="44">
    <w:abstractNumId w:val="35"/>
  </w:num>
  <w:num w:numId="45">
    <w:abstractNumId w:val="44"/>
  </w:num>
  <w:num w:numId="46">
    <w:abstractNumId w:val="25"/>
  </w:num>
  <w:num w:numId="47">
    <w:abstractNumId w:val="24"/>
  </w:num>
  <w:num w:numId="48">
    <w:abstractNumId w:val="45"/>
  </w:num>
  <w:num w:numId="49">
    <w:abstractNumId w:val="51"/>
  </w:num>
  <w:num w:numId="50">
    <w:abstractNumId w:val="34"/>
  </w:num>
  <w:num w:numId="51">
    <w:abstractNumId w:val="29"/>
  </w:num>
  <w:num w:numId="52">
    <w:abstractNumId w:val="40"/>
  </w:num>
  <w:num w:numId="53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394C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55769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A7A4B"/>
    <w:rsid w:val="000B1207"/>
    <w:rsid w:val="000B1FBC"/>
    <w:rsid w:val="000B343B"/>
    <w:rsid w:val="000B3735"/>
    <w:rsid w:val="000B6DD6"/>
    <w:rsid w:val="000B7BDD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1474"/>
    <w:rsid w:val="00102E7C"/>
    <w:rsid w:val="001051DB"/>
    <w:rsid w:val="001122EE"/>
    <w:rsid w:val="0011361C"/>
    <w:rsid w:val="00115CB9"/>
    <w:rsid w:val="001169DF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926"/>
    <w:rsid w:val="001C5793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10BF2"/>
    <w:rsid w:val="0031161F"/>
    <w:rsid w:val="00312A0F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51CA4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82C"/>
    <w:rsid w:val="00416FC9"/>
    <w:rsid w:val="00421447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D2CB8"/>
    <w:rsid w:val="004D4B57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5140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6FD8"/>
    <w:rsid w:val="0060297A"/>
    <w:rsid w:val="00610ED2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15B3"/>
    <w:rsid w:val="0069205F"/>
    <w:rsid w:val="0069207F"/>
    <w:rsid w:val="00692599"/>
    <w:rsid w:val="006938B2"/>
    <w:rsid w:val="006A2113"/>
    <w:rsid w:val="006A6154"/>
    <w:rsid w:val="006A6832"/>
    <w:rsid w:val="006B7EA3"/>
    <w:rsid w:val="006C14AE"/>
    <w:rsid w:val="006C2E0A"/>
    <w:rsid w:val="006C46F7"/>
    <w:rsid w:val="006C5016"/>
    <w:rsid w:val="006C559D"/>
    <w:rsid w:val="006C5DE2"/>
    <w:rsid w:val="006D5009"/>
    <w:rsid w:val="006E0C74"/>
    <w:rsid w:val="006F585F"/>
    <w:rsid w:val="006F79B0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149A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D7AB1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4A41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09DF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D00"/>
    <w:rsid w:val="009B067E"/>
    <w:rsid w:val="009B2892"/>
    <w:rsid w:val="009B6FFD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26ACA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1EAB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092E"/>
    <w:rsid w:val="00AC1496"/>
    <w:rsid w:val="00AC2327"/>
    <w:rsid w:val="00AC4A51"/>
    <w:rsid w:val="00AC6F32"/>
    <w:rsid w:val="00AC7EAB"/>
    <w:rsid w:val="00AD28CB"/>
    <w:rsid w:val="00AD71B9"/>
    <w:rsid w:val="00AD7F30"/>
    <w:rsid w:val="00AE1C0B"/>
    <w:rsid w:val="00AE566F"/>
    <w:rsid w:val="00AE5993"/>
    <w:rsid w:val="00AE61CD"/>
    <w:rsid w:val="00AE731F"/>
    <w:rsid w:val="00AF153A"/>
    <w:rsid w:val="00AF466A"/>
    <w:rsid w:val="00AF6570"/>
    <w:rsid w:val="00B00DB5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2CC5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279E5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A43C0"/>
    <w:rsid w:val="00CA6749"/>
    <w:rsid w:val="00CB0A2C"/>
    <w:rsid w:val="00CB2FF5"/>
    <w:rsid w:val="00CB3C7F"/>
    <w:rsid w:val="00CB7414"/>
    <w:rsid w:val="00CD1EFA"/>
    <w:rsid w:val="00CD3C8E"/>
    <w:rsid w:val="00CE0176"/>
    <w:rsid w:val="00CE245C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87781"/>
    <w:rsid w:val="00D965AC"/>
    <w:rsid w:val="00DA0FAE"/>
    <w:rsid w:val="00DA2FB8"/>
    <w:rsid w:val="00DA66C8"/>
    <w:rsid w:val="00DB1364"/>
    <w:rsid w:val="00DB5B74"/>
    <w:rsid w:val="00DB742F"/>
    <w:rsid w:val="00DC0B82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E6CC9"/>
    <w:rsid w:val="00DF135C"/>
    <w:rsid w:val="00E06440"/>
    <w:rsid w:val="00E108CD"/>
    <w:rsid w:val="00E1316F"/>
    <w:rsid w:val="00E15024"/>
    <w:rsid w:val="00E22A51"/>
    <w:rsid w:val="00E23847"/>
    <w:rsid w:val="00E25A11"/>
    <w:rsid w:val="00E266C4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A54AA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1E11"/>
    <w:rsid w:val="00F91ED0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844"/>
    <w:rsid w:val="00FD7AC8"/>
    <w:rsid w:val="00FE068E"/>
    <w:rsid w:val="00FE49D4"/>
    <w:rsid w:val="00FE694B"/>
    <w:rsid w:val="00FE6952"/>
    <w:rsid w:val="00FF253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E6CC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6CC9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bi@szpitalms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B34D-438D-482B-9756-B02F0575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7606</Words>
  <Characters>45638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53138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5</cp:revision>
  <cp:lastPrinted>2016-09-08T14:39:00Z</cp:lastPrinted>
  <dcterms:created xsi:type="dcterms:W3CDTF">2018-06-06T17:58:00Z</dcterms:created>
  <dcterms:modified xsi:type="dcterms:W3CDTF">2018-06-06T19:19:00Z</dcterms:modified>
</cp:coreProperties>
</file>